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A922" w14:textId="77777777" w:rsidR="001D014D" w:rsidRPr="001036F5" w:rsidRDefault="001D014D" w:rsidP="003B2EF7">
      <w:pPr>
        <w:jc w:val="center"/>
        <w:rPr>
          <w:rFonts w:ascii="Franklin Gothic Book" w:hAnsi="Franklin Gothic Book"/>
        </w:rPr>
      </w:pPr>
      <w:bookmarkStart w:id="0" w:name="_GoBack"/>
      <w:bookmarkEnd w:id="0"/>
    </w:p>
    <w:p w14:paraId="52B35FCE" w14:textId="77777777" w:rsidR="00B02CAF" w:rsidRPr="001036F5" w:rsidRDefault="00B02CAF" w:rsidP="003B2EF7">
      <w:pPr>
        <w:jc w:val="center"/>
        <w:rPr>
          <w:rFonts w:ascii="Franklin Gothic Book" w:hAnsi="Franklin Gothic Book"/>
        </w:rPr>
      </w:pPr>
    </w:p>
    <w:p w14:paraId="466F559A" w14:textId="77777777" w:rsidR="00B02CAF" w:rsidRPr="001036F5" w:rsidRDefault="00B02CAF" w:rsidP="003B2EF7">
      <w:pPr>
        <w:jc w:val="center"/>
        <w:rPr>
          <w:rFonts w:ascii="Franklin Gothic Book" w:hAnsi="Franklin Gothic Book"/>
        </w:rPr>
      </w:pPr>
    </w:p>
    <w:p w14:paraId="3833C0C6" w14:textId="77777777" w:rsidR="00B02CAF" w:rsidRPr="001036F5" w:rsidRDefault="00B02CAF" w:rsidP="003B2EF7">
      <w:pPr>
        <w:jc w:val="center"/>
        <w:rPr>
          <w:rFonts w:ascii="Franklin Gothic Book" w:hAnsi="Franklin Gothic Book"/>
        </w:rPr>
      </w:pPr>
    </w:p>
    <w:p w14:paraId="34773EE0" w14:textId="77777777" w:rsidR="00B02CAF" w:rsidRPr="001036F5" w:rsidRDefault="00B02CAF" w:rsidP="003B2EF7">
      <w:pPr>
        <w:jc w:val="center"/>
        <w:rPr>
          <w:rFonts w:ascii="Franklin Gothic Book" w:hAnsi="Franklin Gothic Book"/>
        </w:rPr>
      </w:pPr>
    </w:p>
    <w:p w14:paraId="5DB3F422" w14:textId="77777777" w:rsidR="00B02CAF" w:rsidRPr="001036F5" w:rsidRDefault="00B02CAF" w:rsidP="003B2EF7">
      <w:pPr>
        <w:jc w:val="center"/>
        <w:rPr>
          <w:rFonts w:ascii="Franklin Gothic Book" w:hAnsi="Franklin Gothic Book"/>
        </w:rPr>
      </w:pPr>
    </w:p>
    <w:p w14:paraId="5BA9B79B" w14:textId="77777777" w:rsidR="00B02CAF" w:rsidRPr="001036F5" w:rsidRDefault="00B02CAF" w:rsidP="003B2EF7">
      <w:pPr>
        <w:jc w:val="center"/>
        <w:rPr>
          <w:rFonts w:ascii="Franklin Gothic Book" w:hAnsi="Franklin Gothic Book"/>
        </w:rPr>
      </w:pPr>
    </w:p>
    <w:p w14:paraId="18F5ADCC" w14:textId="77777777" w:rsidR="00B02CAF" w:rsidRPr="001036F5" w:rsidRDefault="00B02CAF" w:rsidP="003B2EF7">
      <w:pPr>
        <w:jc w:val="center"/>
        <w:rPr>
          <w:rFonts w:ascii="Franklin Gothic Book" w:hAnsi="Franklin Gothic Book"/>
        </w:rPr>
      </w:pPr>
    </w:p>
    <w:p w14:paraId="24192196" w14:textId="77777777" w:rsidR="00B02CAF" w:rsidRPr="001036F5" w:rsidRDefault="00B02CAF" w:rsidP="003B2EF7">
      <w:pPr>
        <w:jc w:val="center"/>
        <w:rPr>
          <w:rFonts w:ascii="Franklin Gothic Book" w:hAnsi="Franklin Gothic Book"/>
        </w:rPr>
      </w:pPr>
    </w:p>
    <w:p w14:paraId="732A2CFD" w14:textId="77777777" w:rsidR="00B02CAF" w:rsidRPr="001036F5" w:rsidRDefault="00B02CAF" w:rsidP="003B2EF7">
      <w:pPr>
        <w:jc w:val="center"/>
        <w:rPr>
          <w:rFonts w:ascii="Franklin Gothic Book" w:hAnsi="Franklin Gothic Book"/>
        </w:rPr>
      </w:pPr>
    </w:p>
    <w:p w14:paraId="340CDA46" w14:textId="77777777" w:rsidR="00B02CAF" w:rsidRPr="001036F5" w:rsidRDefault="00B02CAF" w:rsidP="003B2EF7">
      <w:pPr>
        <w:jc w:val="center"/>
        <w:rPr>
          <w:rFonts w:ascii="Franklin Gothic Book" w:hAnsi="Franklin Gothic Book"/>
        </w:rPr>
      </w:pPr>
    </w:p>
    <w:p w14:paraId="6C1E8CB7" w14:textId="77777777" w:rsidR="00B02CAF" w:rsidRPr="001036F5" w:rsidRDefault="00DA0AA4" w:rsidP="003B2EF7">
      <w:pPr>
        <w:jc w:val="center"/>
        <w:rPr>
          <w:rFonts w:ascii="Franklin Gothic Book" w:hAnsi="Franklin Gothic Book"/>
        </w:rPr>
      </w:pPr>
      <w:r w:rsidRPr="00DA0AA4">
        <w:rPr>
          <w:rFonts w:ascii="Franklin Gothic Book" w:hAnsi="Franklin Gothic Book"/>
          <w:noProof/>
        </w:rPr>
        <w:drawing>
          <wp:anchor distT="0" distB="0" distL="114300" distR="114300" simplePos="0" relativeHeight="251660288" behindDoc="0" locked="0" layoutInCell="1" allowOverlap="1" wp14:anchorId="1024BD88" wp14:editId="6C87C692">
            <wp:simplePos x="0" y="0"/>
            <wp:positionH relativeFrom="column">
              <wp:posOffset>-62865</wp:posOffset>
            </wp:positionH>
            <wp:positionV relativeFrom="paragraph">
              <wp:posOffset>88265</wp:posOffset>
            </wp:positionV>
            <wp:extent cx="2199005" cy="195834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9005" cy="1958340"/>
                    </a:xfrm>
                    <a:prstGeom prst="rect">
                      <a:avLst/>
                    </a:prstGeom>
                  </pic:spPr>
                </pic:pic>
              </a:graphicData>
            </a:graphic>
            <wp14:sizeRelH relativeFrom="page">
              <wp14:pctWidth>0</wp14:pctWidth>
            </wp14:sizeRelH>
            <wp14:sizeRelV relativeFrom="page">
              <wp14:pctHeight>0</wp14:pctHeight>
            </wp14:sizeRelV>
          </wp:anchor>
        </w:drawing>
      </w:r>
    </w:p>
    <w:p w14:paraId="6B0927C9" w14:textId="77777777" w:rsidR="00B02CAF" w:rsidRPr="001036F5" w:rsidRDefault="00B02CAF" w:rsidP="003B2EF7">
      <w:pPr>
        <w:jc w:val="center"/>
        <w:rPr>
          <w:rFonts w:ascii="Franklin Gothic Book" w:hAnsi="Franklin Gothic Book"/>
        </w:rPr>
      </w:pPr>
    </w:p>
    <w:p w14:paraId="59484C05" w14:textId="77777777" w:rsidR="00B02CAF" w:rsidRPr="001036F5" w:rsidRDefault="00B02CAF" w:rsidP="003B2EF7">
      <w:pPr>
        <w:jc w:val="center"/>
        <w:rPr>
          <w:rFonts w:ascii="Franklin Gothic Book" w:hAnsi="Franklin Gothic Book"/>
        </w:rPr>
      </w:pPr>
    </w:p>
    <w:p w14:paraId="45993B5A" w14:textId="77777777" w:rsidR="00B02CAF" w:rsidRPr="001036F5" w:rsidRDefault="00B02CAF" w:rsidP="003B2EF7">
      <w:pPr>
        <w:jc w:val="center"/>
        <w:rPr>
          <w:rFonts w:ascii="Franklin Gothic Book" w:hAnsi="Franklin Gothic Book"/>
        </w:rPr>
      </w:pPr>
    </w:p>
    <w:p w14:paraId="2286B5E0" w14:textId="77777777" w:rsidR="00B02CAF" w:rsidRPr="001036F5" w:rsidRDefault="00B02CAF" w:rsidP="003B2EF7">
      <w:pPr>
        <w:jc w:val="center"/>
        <w:rPr>
          <w:rFonts w:ascii="Franklin Gothic Book" w:hAnsi="Franklin Gothic Book"/>
        </w:rPr>
      </w:pPr>
    </w:p>
    <w:p w14:paraId="24FC2579" w14:textId="77777777" w:rsidR="00B02CAF" w:rsidRPr="001036F5" w:rsidRDefault="00314E34" w:rsidP="00314E34">
      <w:pPr>
        <w:tabs>
          <w:tab w:val="left" w:pos="8070"/>
        </w:tabs>
        <w:rPr>
          <w:rFonts w:ascii="Franklin Gothic Book" w:hAnsi="Franklin Gothic Book"/>
        </w:rPr>
      </w:pPr>
      <w:r>
        <w:rPr>
          <w:rFonts w:ascii="Franklin Gothic Book" w:hAnsi="Franklin Gothic Book"/>
        </w:rPr>
        <w:tab/>
      </w:r>
    </w:p>
    <w:p w14:paraId="7836574A" w14:textId="77777777" w:rsidR="003B2EF7" w:rsidRPr="001036F5" w:rsidRDefault="00527C77" w:rsidP="00EF6A3B">
      <w:pPr>
        <w:rPr>
          <w:rFonts w:ascii="Franklin Gothic Book" w:hAnsi="Franklin Gothic Book"/>
        </w:rPr>
      </w:pPr>
      <w:r w:rsidRPr="001036F5">
        <w:rPr>
          <w:rFonts w:ascii="Franklin Gothic Book" w:hAnsi="Franklin Gothic Book"/>
        </w:rPr>
        <w:t xml:space="preserve"> </w:t>
      </w:r>
      <w:r w:rsidR="00946BA7" w:rsidRPr="001036F5">
        <w:rPr>
          <w:rFonts w:ascii="Franklin Gothic Book" w:hAnsi="Franklin Gothic Book"/>
          <w:noProof/>
        </w:rPr>
        <mc:AlternateContent>
          <mc:Choice Requires="wps">
            <w:drawing>
              <wp:anchor distT="0" distB="0" distL="114300" distR="114300" simplePos="0" relativeHeight="251659264" behindDoc="0" locked="0" layoutInCell="1" allowOverlap="1" wp14:anchorId="2FD9C9C6" wp14:editId="511E78C9">
                <wp:simplePos x="0" y="0"/>
                <wp:positionH relativeFrom="column">
                  <wp:posOffset>-62865</wp:posOffset>
                </wp:positionH>
                <wp:positionV relativeFrom="paragraph">
                  <wp:posOffset>1409700</wp:posOffset>
                </wp:positionV>
                <wp:extent cx="4977765" cy="902970"/>
                <wp:effectExtent l="0" t="0" r="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7765" cy="902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C9A7C2" w14:textId="77777777" w:rsidR="00CB575E" w:rsidRPr="00EF6A3B" w:rsidRDefault="00CB575E" w:rsidP="00B02CAF">
                            <w:pPr>
                              <w:pStyle w:val="Subtitle"/>
                              <w:rPr>
                                <w:color w:val="7F7F7F" w:themeColor="text1" w:themeTint="80"/>
                              </w:rPr>
                            </w:pPr>
                            <w:r>
                              <w:rPr>
                                <w:color w:val="7F7F7F" w:themeColor="text1" w:themeTint="80"/>
                              </w:rPr>
                              <w:t>2017</w:t>
                            </w:r>
                            <w:r w:rsidRPr="00EF6A3B">
                              <w:rPr>
                                <w:color w:val="7F7F7F" w:themeColor="text1" w:themeTint="80"/>
                              </w:rPr>
                              <w:t xml:space="preserve"> Strategic Plan</w:t>
                            </w:r>
                          </w:p>
                          <w:p w14:paraId="2535A867" w14:textId="77777777" w:rsidR="00CB575E" w:rsidRPr="003B2EF7" w:rsidRDefault="00CB575E" w:rsidP="00B02CAF">
                            <w:pPr>
                              <w:spacing w:line="276" w:lineRule="auto"/>
                              <w:rPr>
                                <w:rFonts w:ascii="Arial" w:hAnsi="Arial"/>
                                <w:color w:val="3E3E3E"/>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FD9C9C6" id="_x0000_t202" coordsize="21600,21600" o:spt="202" path="m0,0l0,21600,21600,21600,21600,0xe">
                <v:stroke joinstyle="miter"/>
                <v:path gradientshapeok="t" o:connecttype="rect"/>
              </v:shapetype>
              <v:shape id="Text Box 3" o:spid="_x0000_s1026" type="#_x0000_t202" style="position:absolute;margin-left:-4.95pt;margin-top:111pt;width:391.9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" filled="f" stroked="f">
                <v:path arrowok="t"/>
                <v:textbox>
                  <w:txbxContent>
                    <w:p w14:paraId="7AC9A7C2" w14:textId="77777777" w:rsidR="00CB575E" w:rsidRPr="00EF6A3B" w:rsidRDefault="00CB575E" w:rsidP="00B02CAF">
                      <w:pPr>
                        <w:pStyle w:val="Subtitle"/>
                        <w:rPr>
                          <w:color w:val="7F7F7F" w:themeColor="text1" w:themeTint="80"/>
                        </w:rPr>
                      </w:pPr>
                      <w:r>
                        <w:rPr>
                          <w:color w:val="7F7F7F" w:themeColor="text1" w:themeTint="80"/>
                        </w:rPr>
                        <w:t>2017</w:t>
                      </w:r>
                      <w:r w:rsidRPr="00EF6A3B">
                        <w:rPr>
                          <w:color w:val="7F7F7F" w:themeColor="text1" w:themeTint="80"/>
                        </w:rPr>
                        <w:t xml:space="preserve"> Strategic Plan</w:t>
                      </w:r>
                    </w:p>
                    <w:p w14:paraId="2535A867" w14:textId="77777777" w:rsidR="00CB575E" w:rsidRPr="003B2EF7" w:rsidRDefault="00CB575E" w:rsidP="00B02CAF">
                      <w:pPr>
                        <w:spacing w:line="276" w:lineRule="auto"/>
                        <w:rPr>
                          <w:rFonts w:ascii="Arial" w:hAnsi="Arial"/>
                          <w:color w:val="3E3E3E"/>
                          <w:sz w:val="48"/>
                          <w:szCs w:val="48"/>
                        </w:rPr>
                      </w:pPr>
                    </w:p>
                  </w:txbxContent>
                </v:textbox>
                <w10:wrap type="square"/>
              </v:shape>
            </w:pict>
          </mc:Fallback>
        </mc:AlternateContent>
      </w:r>
      <w:r w:rsidR="003B2EF7" w:rsidRPr="001036F5">
        <w:rPr>
          <w:rFonts w:ascii="Franklin Gothic Book" w:hAnsi="Franklin Gothic Book"/>
        </w:rPr>
        <w:br w:type="page"/>
      </w:r>
    </w:p>
    <w:p w14:paraId="57BFA4E6" w14:textId="77777777" w:rsidR="005133BF" w:rsidRPr="001036F5" w:rsidRDefault="005133BF" w:rsidP="005133BF">
      <w:pPr>
        <w:pStyle w:val="MajorHeading"/>
        <w:rPr>
          <w:rFonts w:ascii="Franklin Gothic Book" w:hAnsi="Franklin Gothic Book"/>
        </w:rPr>
      </w:pPr>
      <w:r w:rsidRPr="001036F5">
        <w:rPr>
          <w:rFonts w:ascii="Franklin Gothic Book" w:hAnsi="Franklin Gothic Book"/>
        </w:rPr>
        <w:lastRenderedPageBreak/>
        <w:t>Planning Process</w:t>
      </w:r>
    </w:p>
    <w:p w14:paraId="6E25DE7F" w14:textId="77777777" w:rsidR="005133BF" w:rsidRPr="001036F5" w:rsidRDefault="0023220E" w:rsidP="005133BF">
      <w:pPr>
        <w:spacing w:after="200"/>
        <w:rPr>
          <w:rFonts w:ascii="Franklin Gothic Book" w:hAnsi="Franklin Gothic Book"/>
        </w:rPr>
      </w:pPr>
      <w:r w:rsidRPr="001036F5">
        <w:rPr>
          <w:rFonts w:ascii="Franklin Gothic Book" w:hAnsi="Franklin Gothic Book"/>
        </w:rPr>
        <w:br/>
      </w:r>
      <w:r w:rsidR="005133BF" w:rsidRPr="001036F5">
        <w:rPr>
          <w:rFonts w:ascii="Franklin Gothic Book" w:hAnsi="Franklin Gothic Book"/>
        </w:rPr>
        <w:t xml:space="preserve">In </w:t>
      </w:r>
      <w:r w:rsidR="00E6319B" w:rsidRPr="001036F5">
        <w:rPr>
          <w:rFonts w:ascii="Franklin Gothic Book" w:hAnsi="Franklin Gothic Book"/>
        </w:rPr>
        <w:t>201</w:t>
      </w:r>
      <w:r w:rsidR="007C27D1">
        <w:rPr>
          <w:rFonts w:ascii="Franklin Gothic Book" w:hAnsi="Franklin Gothic Book"/>
        </w:rPr>
        <w:t>7</w:t>
      </w:r>
      <w:r w:rsidR="005133BF" w:rsidRPr="001036F5">
        <w:rPr>
          <w:rFonts w:ascii="Franklin Gothic Book" w:hAnsi="Franklin Gothic Book"/>
        </w:rPr>
        <w:t xml:space="preserve">, </w:t>
      </w:r>
      <w:r w:rsidR="004D201E">
        <w:rPr>
          <w:rFonts w:ascii="Franklin Gothic Book" w:hAnsi="Franklin Gothic Book"/>
        </w:rPr>
        <w:t>Foster &amp; Adoptive Care Coalition (</w:t>
      </w:r>
      <w:r w:rsidR="00F3126C">
        <w:rPr>
          <w:rFonts w:ascii="Franklin Gothic Book" w:hAnsi="Franklin Gothic Book"/>
        </w:rPr>
        <w:t>The Coalition</w:t>
      </w:r>
      <w:r w:rsidR="004D201E">
        <w:rPr>
          <w:rFonts w:ascii="Franklin Gothic Book" w:hAnsi="Franklin Gothic Book"/>
        </w:rPr>
        <w:t>)</w:t>
      </w:r>
      <w:r w:rsidR="007C27D1">
        <w:rPr>
          <w:rFonts w:ascii="Franklin Gothic Book" w:hAnsi="Franklin Gothic Book"/>
        </w:rPr>
        <w:t xml:space="preserve"> </w:t>
      </w:r>
      <w:r w:rsidR="002147F9" w:rsidRPr="001036F5">
        <w:rPr>
          <w:rFonts w:ascii="Franklin Gothic Book" w:hAnsi="Franklin Gothic Book"/>
        </w:rPr>
        <w:t xml:space="preserve">developed a </w:t>
      </w:r>
      <w:r w:rsidR="00ED1AD7">
        <w:rPr>
          <w:rFonts w:ascii="Franklin Gothic Book" w:hAnsi="Franklin Gothic Book"/>
        </w:rPr>
        <w:t>4</w:t>
      </w:r>
      <w:r w:rsidR="00185109" w:rsidRPr="001036F5">
        <w:rPr>
          <w:rFonts w:ascii="Franklin Gothic Book" w:hAnsi="Franklin Gothic Book"/>
        </w:rPr>
        <w:t>-</w:t>
      </w:r>
      <w:r w:rsidR="00480CE5" w:rsidRPr="001036F5">
        <w:rPr>
          <w:rFonts w:ascii="Franklin Gothic Book" w:hAnsi="Franklin Gothic Book"/>
        </w:rPr>
        <w:t xml:space="preserve">year </w:t>
      </w:r>
      <w:r w:rsidR="002147F9" w:rsidRPr="001036F5">
        <w:rPr>
          <w:rFonts w:ascii="Franklin Gothic Book" w:hAnsi="Franklin Gothic Book"/>
        </w:rPr>
        <w:t>strategic plan</w:t>
      </w:r>
      <w:r w:rsidR="005133BF" w:rsidRPr="001036F5">
        <w:rPr>
          <w:rFonts w:ascii="Franklin Gothic Book" w:hAnsi="Franklin Gothic Book"/>
        </w:rPr>
        <w:t>.  The process had four phases:</w:t>
      </w:r>
    </w:p>
    <w:p w14:paraId="3DD5B143" w14:textId="77777777" w:rsidR="005133BF" w:rsidRPr="001036F5" w:rsidRDefault="005133BF" w:rsidP="005133BF">
      <w:pPr>
        <w:pStyle w:val="ListParagraph"/>
        <w:spacing w:after="200"/>
        <w:contextualSpacing w:val="0"/>
        <w:rPr>
          <w:rFonts w:ascii="Franklin Gothic Book" w:hAnsi="Franklin Gothic Book"/>
        </w:rPr>
      </w:pPr>
      <w:r w:rsidRPr="001036F5">
        <w:rPr>
          <w:rFonts w:ascii="Franklin Gothic Book" w:hAnsi="Franklin Gothic Book"/>
        </w:rPr>
        <w:t>Diagnostic – evaluating</w:t>
      </w:r>
      <w:r w:rsidR="00F3126C">
        <w:rPr>
          <w:rFonts w:ascii="Franklin Gothic Book" w:hAnsi="Franklin Gothic Book"/>
        </w:rPr>
        <w:t xml:space="preserve"> The Coalition’s</w:t>
      </w:r>
      <w:r w:rsidRPr="001036F5">
        <w:rPr>
          <w:rFonts w:ascii="Franklin Gothic Book" w:hAnsi="Franklin Gothic Book"/>
        </w:rPr>
        <w:t xml:space="preserve"> current </w:t>
      </w:r>
      <w:r w:rsidR="005D25F9" w:rsidRPr="001036F5">
        <w:rPr>
          <w:rFonts w:ascii="Franklin Gothic Book" w:hAnsi="Franklin Gothic Book"/>
        </w:rPr>
        <w:t xml:space="preserve">operations </w:t>
      </w:r>
      <w:r w:rsidRPr="001036F5">
        <w:rPr>
          <w:rFonts w:ascii="Franklin Gothic Book" w:hAnsi="Franklin Gothic Book"/>
        </w:rPr>
        <w:t>and environment</w:t>
      </w:r>
    </w:p>
    <w:p w14:paraId="49FE2C62" w14:textId="77777777" w:rsidR="005133BF" w:rsidRPr="001036F5" w:rsidRDefault="005133BF" w:rsidP="005133BF">
      <w:pPr>
        <w:pStyle w:val="ListParagraph"/>
        <w:spacing w:after="200"/>
        <w:contextualSpacing w:val="0"/>
        <w:rPr>
          <w:rFonts w:ascii="Franklin Gothic Book" w:hAnsi="Franklin Gothic Book"/>
        </w:rPr>
      </w:pPr>
      <w:r w:rsidRPr="001036F5">
        <w:rPr>
          <w:rFonts w:ascii="Franklin Gothic Book" w:hAnsi="Franklin Gothic Book"/>
        </w:rPr>
        <w:t xml:space="preserve">Planning – establishing a shared vision for </w:t>
      </w:r>
      <w:r w:rsidR="00F3126C">
        <w:rPr>
          <w:rFonts w:ascii="Franklin Gothic Book" w:hAnsi="Franklin Gothic Book"/>
        </w:rPr>
        <w:t>The Coalition’s</w:t>
      </w:r>
      <w:r w:rsidR="00F3126C" w:rsidRPr="001036F5">
        <w:rPr>
          <w:rFonts w:ascii="Franklin Gothic Book" w:hAnsi="Franklin Gothic Book"/>
        </w:rPr>
        <w:t xml:space="preserve"> </w:t>
      </w:r>
      <w:r w:rsidRPr="001036F5">
        <w:rPr>
          <w:rFonts w:ascii="Franklin Gothic Book" w:hAnsi="Franklin Gothic Book"/>
        </w:rPr>
        <w:t>future</w:t>
      </w:r>
    </w:p>
    <w:p w14:paraId="36F98BA9" w14:textId="77777777" w:rsidR="005133BF" w:rsidRPr="001036F5" w:rsidRDefault="005133BF" w:rsidP="005133BF">
      <w:pPr>
        <w:pStyle w:val="ListParagraph"/>
        <w:spacing w:after="200"/>
        <w:contextualSpacing w:val="0"/>
        <w:rPr>
          <w:rFonts w:ascii="Franklin Gothic Book" w:hAnsi="Franklin Gothic Book"/>
        </w:rPr>
      </w:pPr>
      <w:r w:rsidRPr="001036F5">
        <w:rPr>
          <w:rFonts w:ascii="Franklin Gothic Book" w:hAnsi="Franklin Gothic Book"/>
        </w:rPr>
        <w:t xml:space="preserve">Action Planning – determining the specifics of how </w:t>
      </w:r>
      <w:r w:rsidR="00F3126C">
        <w:rPr>
          <w:rFonts w:ascii="Franklin Gothic Book" w:hAnsi="Franklin Gothic Book"/>
        </w:rPr>
        <w:t>The Coalition</w:t>
      </w:r>
      <w:r w:rsidR="00F3126C" w:rsidRPr="001036F5">
        <w:rPr>
          <w:rFonts w:ascii="Franklin Gothic Book" w:hAnsi="Franklin Gothic Book"/>
        </w:rPr>
        <w:t xml:space="preserve"> </w:t>
      </w:r>
      <w:r w:rsidRPr="001036F5">
        <w:rPr>
          <w:rFonts w:ascii="Franklin Gothic Book" w:hAnsi="Franklin Gothic Book"/>
        </w:rPr>
        <w:t>achieves it goals</w:t>
      </w:r>
    </w:p>
    <w:p w14:paraId="1E6FA6FE" w14:textId="77777777" w:rsidR="005133BF" w:rsidRPr="001036F5" w:rsidRDefault="005133BF" w:rsidP="005133BF">
      <w:pPr>
        <w:pStyle w:val="ListParagraph"/>
        <w:spacing w:after="200"/>
        <w:contextualSpacing w:val="0"/>
        <w:rPr>
          <w:rFonts w:ascii="Franklin Gothic Book" w:hAnsi="Franklin Gothic Book"/>
        </w:rPr>
      </w:pPr>
      <w:r w:rsidRPr="001036F5">
        <w:rPr>
          <w:rFonts w:ascii="Franklin Gothic Book" w:hAnsi="Franklin Gothic Book"/>
        </w:rPr>
        <w:t>Commitment – committing to the plan and agreeing on a process for keeping score</w:t>
      </w:r>
    </w:p>
    <w:p w14:paraId="3C661486" w14:textId="77777777" w:rsidR="005133BF" w:rsidRPr="001036F5" w:rsidRDefault="005133BF" w:rsidP="002147F9">
      <w:pPr>
        <w:spacing w:after="200"/>
        <w:rPr>
          <w:rFonts w:ascii="Franklin Gothic Book" w:hAnsi="Franklin Gothic Book"/>
        </w:rPr>
      </w:pPr>
      <w:r w:rsidRPr="001036F5">
        <w:rPr>
          <w:rFonts w:ascii="Franklin Gothic Book" w:hAnsi="Franklin Gothic Book"/>
        </w:rPr>
        <w:t>Collaborative Strategies, Inc. f</w:t>
      </w:r>
      <w:r w:rsidR="002147F9" w:rsidRPr="001036F5">
        <w:rPr>
          <w:rFonts w:ascii="Franklin Gothic Book" w:hAnsi="Franklin Gothic Book"/>
        </w:rPr>
        <w:t xml:space="preserve">acilitated the planning process. A </w:t>
      </w:r>
      <w:r w:rsidR="00F32788" w:rsidRPr="001036F5">
        <w:rPr>
          <w:rFonts w:ascii="Franklin Gothic Book" w:hAnsi="Franklin Gothic Book"/>
        </w:rPr>
        <w:t>committee consisting of</w:t>
      </w:r>
      <w:r w:rsidR="002147F9" w:rsidRPr="001036F5">
        <w:rPr>
          <w:rFonts w:ascii="Franklin Gothic Book" w:hAnsi="Franklin Gothic Book"/>
        </w:rPr>
        <w:t xml:space="preserve"> </w:t>
      </w:r>
      <w:r w:rsidR="00F3126C">
        <w:rPr>
          <w:rFonts w:ascii="Franklin Gothic Book" w:hAnsi="Franklin Gothic Book"/>
        </w:rPr>
        <w:t xml:space="preserve">board members and </w:t>
      </w:r>
      <w:r w:rsidR="00525061">
        <w:rPr>
          <w:rFonts w:ascii="Franklin Gothic Book" w:hAnsi="Franklin Gothic Book"/>
        </w:rPr>
        <w:t>staff</w:t>
      </w:r>
      <w:r w:rsidR="005D25F9" w:rsidRPr="001036F5">
        <w:rPr>
          <w:rFonts w:ascii="Franklin Gothic Book" w:hAnsi="Franklin Gothic Book"/>
        </w:rPr>
        <w:t xml:space="preserve"> </w:t>
      </w:r>
      <w:r w:rsidRPr="001036F5">
        <w:rPr>
          <w:rFonts w:ascii="Franklin Gothic Book" w:hAnsi="Franklin Gothic Book"/>
        </w:rPr>
        <w:t>reviewed diagnostic findings and created the overarching planning deliverables – goals</w:t>
      </w:r>
      <w:r w:rsidR="00D43B7A" w:rsidRPr="001036F5">
        <w:rPr>
          <w:rFonts w:ascii="Franklin Gothic Book" w:hAnsi="Franklin Gothic Book"/>
        </w:rPr>
        <w:t xml:space="preserve"> and</w:t>
      </w:r>
      <w:r w:rsidRPr="001036F5">
        <w:rPr>
          <w:rFonts w:ascii="Franklin Gothic Book" w:hAnsi="Franklin Gothic Book"/>
        </w:rPr>
        <w:t xml:space="preserve"> strategic priorities.  T</w:t>
      </w:r>
      <w:r w:rsidR="00D43B7A" w:rsidRPr="001036F5">
        <w:rPr>
          <w:rFonts w:ascii="Franklin Gothic Book" w:hAnsi="Franklin Gothic Book"/>
        </w:rPr>
        <w:t>hen the team divided into small</w:t>
      </w:r>
      <w:r w:rsidRPr="001036F5">
        <w:rPr>
          <w:rFonts w:ascii="Franklin Gothic Book" w:hAnsi="Franklin Gothic Book"/>
        </w:rPr>
        <w:t xml:space="preserve"> groups to work on project plans for</w:t>
      </w:r>
      <w:r w:rsidR="00D43B7A" w:rsidRPr="001036F5">
        <w:rPr>
          <w:rFonts w:ascii="Franklin Gothic Book" w:hAnsi="Franklin Gothic Book"/>
        </w:rPr>
        <w:t xml:space="preserve"> the </w:t>
      </w:r>
      <w:r w:rsidR="005A1743">
        <w:rPr>
          <w:rFonts w:ascii="Franklin Gothic Book" w:hAnsi="Franklin Gothic Book"/>
        </w:rPr>
        <w:t>five</w:t>
      </w:r>
      <w:r w:rsidRPr="001036F5">
        <w:rPr>
          <w:rFonts w:ascii="Franklin Gothic Book" w:hAnsi="Franklin Gothic Book"/>
        </w:rPr>
        <w:t xml:space="preserve"> priorities.  Additional </w:t>
      </w:r>
      <w:r w:rsidR="00BE6E63">
        <w:rPr>
          <w:rFonts w:ascii="Franklin Gothic Book" w:hAnsi="Franklin Gothic Book"/>
        </w:rPr>
        <w:t xml:space="preserve">board and </w:t>
      </w:r>
      <w:r w:rsidRPr="001036F5">
        <w:rPr>
          <w:rFonts w:ascii="Franklin Gothic Book" w:hAnsi="Franklin Gothic Book"/>
        </w:rPr>
        <w:t>staff members</w:t>
      </w:r>
      <w:r w:rsidR="00FD5AAD">
        <w:rPr>
          <w:rFonts w:ascii="Franklin Gothic Book" w:hAnsi="Franklin Gothic Book"/>
        </w:rPr>
        <w:t xml:space="preserve"> </w:t>
      </w:r>
      <w:r w:rsidRPr="001036F5">
        <w:rPr>
          <w:rFonts w:ascii="Franklin Gothic Book" w:hAnsi="Franklin Gothic Book"/>
        </w:rPr>
        <w:t xml:space="preserve">joined the action planning teams to promote an inclusive process and engage appropriate subject matter experts.  </w:t>
      </w:r>
    </w:p>
    <w:p w14:paraId="332E1FA3" w14:textId="77777777" w:rsidR="002713A9" w:rsidRPr="001036F5" w:rsidRDefault="002713A9" w:rsidP="002713A9">
      <w:pPr>
        <w:pStyle w:val="MajorHeading"/>
        <w:rPr>
          <w:rFonts w:ascii="Franklin Gothic Book" w:hAnsi="Franklin Gothic Book"/>
        </w:rPr>
      </w:pPr>
      <w:r w:rsidRPr="001036F5">
        <w:rPr>
          <w:rFonts w:ascii="Franklin Gothic Book" w:hAnsi="Franklin Gothic Book"/>
        </w:rPr>
        <w:t>Strategic Planning Team</w:t>
      </w:r>
    </w:p>
    <w:p w14:paraId="0B808A95" w14:textId="77777777" w:rsidR="002713A9" w:rsidRPr="001036F5" w:rsidRDefault="002713A9" w:rsidP="002713A9">
      <w:pPr>
        <w:pStyle w:val="Heading1"/>
        <w:rPr>
          <w:rFonts w:ascii="Franklin Gothic Book" w:eastAsiaTheme="minorEastAsia" w:hAnsi="Franklin Gothic Book" w:cstheme="minorBidi"/>
          <w:bCs w:val="0"/>
          <w:color w:val="auto"/>
          <w:sz w:val="22"/>
          <w:szCs w:val="24"/>
        </w:rPr>
      </w:pPr>
      <w:r w:rsidRPr="001036F5">
        <w:rPr>
          <w:rFonts w:ascii="Franklin Gothic Book" w:eastAsiaTheme="minorEastAsia" w:hAnsi="Franklin Gothic Book" w:cstheme="minorBidi"/>
          <w:bCs w:val="0"/>
          <w:color w:val="auto"/>
          <w:sz w:val="22"/>
          <w:szCs w:val="24"/>
        </w:rPr>
        <w:t>The strategic planning committee consisted of the following members:</w:t>
      </w:r>
    </w:p>
    <w:p w14:paraId="5D512BDA" w14:textId="77777777" w:rsidR="002713A9" w:rsidRPr="001036F5" w:rsidRDefault="002713A9" w:rsidP="002713A9">
      <w:pPr>
        <w:rPr>
          <w:rFonts w:ascii="Franklin Gothic Book" w:hAnsi="Franklin Gothic Book"/>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713A9" w:rsidRPr="001036F5" w14:paraId="0DA93A63" w14:textId="77777777" w:rsidTr="005D25F9">
        <w:tc>
          <w:tcPr>
            <w:tcW w:w="4315" w:type="dxa"/>
          </w:tcPr>
          <w:p w14:paraId="0E0C2D1B" w14:textId="77777777" w:rsidR="005865DD" w:rsidRDefault="005865DD" w:rsidP="00596520">
            <w:pPr>
              <w:pStyle w:val="ListParagraph"/>
              <w:spacing w:after="100"/>
              <w:ind w:left="648"/>
              <w:contextualSpacing w:val="0"/>
              <w:rPr>
                <w:rFonts w:ascii="Franklin Gothic Book" w:hAnsi="Franklin Gothic Book"/>
              </w:rPr>
            </w:pPr>
            <w:r>
              <w:rPr>
                <w:rFonts w:ascii="Franklin Gothic Book" w:hAnsi="Franklin Gothic Book"/>
              </w:rPr>
              <w:t>Bob Ahern</w:t>
            </w:r>
          </w:p>
          <w:p w14:paraId="042B0F4C" w14:textId="77777777" w:rsidR="006C6E97" w:rsidRDefault="006C6E97" w:rsidP="006C6E97">
            <w:pPr>
              <w:pStyle w:val="ListParagraph"/>
              <w:spacing w:after="100"/>
              <w:ind w:left="648"/>
              <w:contextualSpacing w:val="0"/>
              <w:rPr>
                <w:rFonts w:ascii="Franklin Gothic Book" w:hAnsi="Franklin Gothic Book"/>
              </w:rPr>
            </w:pPr>
            <w:r>
              <w:rPr>
                <w:rFonts w:ascii="Franklin Gothic Book" w:hAnsi="Franklin Gothic Book"/>
              </w:rPr>
              <w:t>Debbie Genung</w:t>
            </w:r>
          </w:p>
          <w:p w14:paraId="02F689B7" w14:textId="77777777" w:rsidR="006C6E97" w:rsidRDefault="006C6E97" w:rsidP="006C6E97">
            <w:pPr>
              <w:pStyle w:val="ListParagraph"/>
              <w:spacing w:after="100"/>
              <w:ind w:left="648"/>
              <w:contextualSpacing w:val="0"/>
              <w:rPr>
                <w:rFonts w:ascii="Franklin Gothic Book" w:hAnsi="Franklin Gothic Book"/>
              </w:rPr>
            </w:pPr>
            <w:r>
              <w:rPr>
                <w:rFonts w:ascii="Franklin Gothic Book" w:hAnsi="Franklin Gothic Book"/>
              </w:rPr>
              <w:t>Denise Kelley</w:t>
            </w:r>
          </w:p>
          <w:p w14:paraId="470DE050" w14:textId="77777777" w:rsidR="00612CC5" w:rsidRDefault="00612CC5" w:rsidP="006C6E97">
            <w:pPr>
              <w:pStyle w:val="ListParagraph"/>
              <w:spacing w:after="100"/>
              <w:ind w:left="648"/>
              <w:contextualSpacing w:val="0"/>
              <w:rPr>
                <w:rFonts w:ascii="Franklin Gothic Book" w:hAnsi="Franklin Gothic Book"/>
              </w:rPr>
            </w:pPr>
            <w:r>
              <w:rPr>
                <w:rFonts w:ascii="Franklin Gothic Book" w:hAnsi="Franklin Gothic Book"/>
              </w:rPr>
              <w:t>Jim Martin</w:t>
            </w:r>
          </w:p>
          <w:p w14:paraId="7A6324B1" w14:textId="77777777" w:rsidR="006C6E97" w:rsidRDefault="006C6E97" w:rsidP="006C6E97">
            <w:pPr>
              <w:pStyle w:val="ListParagraph"/>
              <w:spacing w:after="100"/>
              <w:ind w:left="648"/>
              <w:contextualSpacing w:val="0"/>
              <w:rPr>
                <w:rFonts w:ascii="Franklin Gothic Book" w:hAnsi="Franklin Gothic Book"/>
              </w:rPr>
            </w:pPr>
            <w:r>
              <w:rPr>
                <w:rFonts w:ascii="Franklin Gothic Book" w:hAnsi="Franklin Gothic Book"/>
              </w:rPr>
              <w:t>Shannon Nichols</w:t>
            </w:r>
          </w:p>
          <w:p w14:paraId="4883A405" w14:textId="77777777" w:rsidR="006C6E97" w:rsidRDefault="006C6E97" w:rsidP="006C6E97">
            <w:pPr>
              <w:pStyle w:val="ListParagraph"/>
              <w:spacing w:after="100"/>
              <w:ind w:left="648"/>
              <w:contextualSpacing w:val="0"/>
              <w:rPr>
                <w:rFonts w:ascii="Franklin Gothic Book" w:hAnsi="Franklin Gothic Book"/>
              </w:rPr>
            </w:pPr>
            <w:r>
              <w:rPr>
                <w:rFonts w:ascii="Franklin Gothic Book" w:hAnsi="Franklin Gothic Book"/>
              </w:rPr>
              <w:t>Mike Normile</w:t>
            </w:r>
          </w:p>
          <w:p w14:paraId="7D382842" w14:textId="77777777" w:rsidR="005865DD" w:rsidRPr="00906C42" w:rsidRDefault="006C6E97" w:rsidP="00906C42">
            <w:pPr>
              <w:pStyle w:val="ListParagraph"/>
              <w:spacing w:after="100"/>
              <w:ind w:left="648"/>
              <w:contextualSpacing w:val="0"/>
              <w:rPr>
                <w:rFonts w:ascii="Franklin Gothic Book" w:hAnsi="Franklin Gothic Book"/>
              </w:rPr>
            </w:pPr>
            <w:r>
              <w:rPr>
                <w:rFonts w:ascii="Franklin Gothic Book" w:hAnsi="Franklin Gothic Book"/>
              </w:rPr>
              <w:t>John Phillips</w:t>
            </w:r>
          </w:p>
        </w:tc>
        <w:tc>
          <w:tcPr>
            <w:tcW w:w="4315" w:type="dxa"/>
          </w:tcPr>
          <w:p w14:paraId="6E6D6103" w14:textId="77777777" w:rsidR="00E5230F" w:rsidRDefault="00E5230F" w:rsidP="005865DD">
            <w:pPr>
              <w:pStyle w:val="ListParagraph"/>
              <w:spacing w:after="100"/>
              <w:ind w:left="648"/>
              <w:contextualSpacing w:val="0"/>
              <w:rPr>
                <w:rFonts w:ascii="Franklin Gothic Book" w:hAnsi="Franklin Gothic Book"/>
              </w:rPr>
            </w:pPr>
            <w:r>
              <w:rPr>
                <w:rFonts w:ascii="Franklin Gothic Book" w:hAnsi="Franklin Gothic Book"/>
              </w:rPr>
              <w:t>Jackie Olinger Rochelle</w:t>
            </w:r>
          </w:p>
          <w:p w14:paraId="752FA5CD" w14:textId="77777777" w:rsidR="005865DD" w:rsidRDefault="005865DD" w:rsidP="005865DD">
            <w:pPr>
              <w:pStyle w:val="ListParagraph"/>
              <w:spacing w:after="100"/>
              <w:ind w:left="648"/>
              <w:contextualSpacing w:val="0"/>
              <w:rPr>
                <w:rFonts w:ascii="Franklin Gothic Book" w:hAnsi="Franklin Gothic Book"/>
              </w:rPr>
            </w:pPr>
            <w:r>
              <w:rPr>
                <w:rFonts w:ascii="Franklin Gothic Book" w:hAnsi="Franklin Gothic Book"/>
              </w:rPr>
              <w:t>Melanie Scheetz</w:t>
            </w:r>
          </w:p>
          <w:p w14:paraId="3FF89119" w14:textId="77777777" w:rsidR="005865DD" w:rsidRDefault="005865DD" w:rsidP="005865DD">
            <w:pPr>
              <w:pStyle w:val="ListParagraph"/>
              <w:spacing w:after="100"/>
              <w:ind w:left="648"/>
              <w:contextualSpacing w:val="0"/>
              <w:rPr>
                <w:rFonts w:ascii="Franklin Gothic Book" w:hAnsi="Franklin Gothic Book"/>
              </w:rPr>
            </w:pPr>
            <w:r>
              <w:rPr>
                <w:rFonts w:ascii="Franklin Gothic Book" w:hAnsi="Franklin Gothic Book"/>
              </w:rPr>
              <w:t xml:space="preserve">Chris </w:t>
            </w:r>
            <w:proofErr w:type="spellStart"/>
            <w:r>
              <w:rPr>
                <w:rFonts w:ascii="Franklin Gothic Book" w:hAnsi="Franklin Gothic Book"/>
              </w:rPr>
              <w:t>Schoemehl</w:t>
            </w:r>
            <w:proofErr w:type="spellEnd"/>
          </w:p>
          <w:p w14:paraId="3DE34E04" w14:textId="77777777" w:rsidR="00E45C9A" w:rsidRDefault="00E45C9A" w:rsidP="005865DD">
            <w:pPr>
              <w:pStyle w:val="ListParagraph"/>
              <w:spacing w:after="100"/>
              <w:ind w:left="648"/>
              <w:contextualSpacing w:val="0"/>
              <w:rPr>
                <w:rFonts w:ascii="Franklin Gothic Book" w:hAnsi="Franklin Gothic Book"/>
              </w:rPr>
            </w:pPr>
            <w:r>
              <w:rPr>
                <w:rFonts w:ascii="Franklin Gothic Book" w:hAnsi="Franklin Gothic Book"/>
              </w:rPr>
              <w:t xml:space="preserve">Nickie Steinhoff </w:t>
            </w:r>
          </w:p>
          <w:p w14:paraId="5434B270" w14:textId="77777777" w:rsidR="005865DD" w:rsidRDefault="005865DD" w:rsidP="005865DD">
            <w:pPr>
              <w:pStyle w:val="ListParagraph"/>
              <w:spacing w:after="100"/>
              <w:ind w:left="648"/>
              <w:contextualSpacing w:val="0"/>
              <w:rPr>
                <w:rFonts w:ascii="Franklin Gothic Book" w:hAnsi="Franklin Gothic Book"/>
              </w:rPr>
            </w:pPr>
            <w:r>
              <w:rPr>
                <w:rFonts w:ascii="Franklin Gothic Book" w:hAnsi="Franklin Gothic Book"/>
              </w:rPr>
              <w:t>Rossi Summers</w:t>
            </w:r>
          </w:p>
          <w:p w14:paraId="04AE5B5E" w14:textId="77777777" w:rsidR="00E45C9A" w:rsidRDefault="00E45C9A" w:rsidP="00E45C9A">
            <w:pPr>
              <w:pStyle w:val="ListParagraph"/>
              <w:spacing w:after="100"/>
              <w:ind w:left="648"/>
              <w:contextualSpacing w:val="0"/>
              <w:rPr>
                <w:rFonts w:ascii="Franklin Gothic Book" w:hAnsi="Franklin Gothic Book"/>
              </w:rPr>
            </w:pPr>
            <w:r>
              <w:rPr>
                <w:rFonts w:ascii="Franklin Gothic Book" w:hAnsi="Franklin Gothic Book"/>
              </w:rPr>
              <w:t>Shelley Thomas-Benke</w:t>
            </w:r>
          </w:p>
          <w:p w14:paraId="2FF3CF1C" w14:textId="77777777" w:rsidR="006C6E97" w:rsidRDefault="006C6E97" w:rsidP="006C6E97">
            <w:pPr>
              <w:pStyle w:val="ListParagraph"/>
              <w:spacing w:after="100"/>
              <w:ind w:left="648"/>
              <w:contextualSpacing w:val="0"/>
              <w:rPr>
                <w:rFonts w:ascii="Franklin Gothic Book" w:hAnsi="Franklin Gothic Book"/>
              </w:rPr>
            </w:pPr>
            <w:r>
              <w:rPr>
                <w:rFonts w:ascii="Franklin Gothic Book" w:hAnsi="Franklin Gothic Book"/>
              </w:rPr>
              <w:t>Cari Wegge</w:t>
            </w:r>
          </w:p>
          <w:p w14:paraId="375D3439" w14:textId="77777777" w:rsidR="005825C7" w:rsidRPr="00906C42" w:rsidRDefault="00E45C9A" w:rsidP="00906C42">
            <w:pPr>
              <w:pStyle w:val="ListParagraph"/>
              <w:spacing w:after="100"/>
              <w:ind w:left="648"/>
              <w:contextualSpacing w:val="0"/>
              <w:rPr>
                <w:rFonts w:ascii="Franklin Gothic Book" w:hAnsi="Franklin Gothic Book"/>
              </w:rPr>
            </w:pPr>
            <w:r>
              <w:rPr>
                <w:rFonts w:ascii="Franklin Gothic Book" w:hAnsi="Franklin Gothic Book"/>
              </w:rPr>
              <w:t>Diane Williams</w:t>
            </w:r>
          </w:p>
        </w:tc>
      </w:tr>
    </w:tbl>
    <w:p w14:paraId="3031ACFA" w14:textId="77777777" w:rsidR="005133BF" w:rsidRPr="001036F5" w:rsidRDefault="005133BF" w:rsidP="00436AB3">
      <w:pPr>
        <w:pStyle w:val="MajorHeading"/>
        <w:spacing w:before="200"/>
        <w:rPr>
          <w:rFonts w:ascii="Franklin Gothic Book" w:hAnsi="Franklin Gothic Book"/>
        </w:rPr>
      </w:pPr>
      <w:r w:rsidRPr="001036F5">
        <w:rPr>
          <w:rFonts w:ascii="Franklin Gothic Book" w:hAnsi="Franklin Gothic Book"/>
        </w:rPr>
        <w:t>Diagnostic</w:t>
      </w:r>
    </w:p>
    <w:p w14:paraId="7CC5B175" w14:textId="77777777" w:rsidR="005133BF" w:rsidRPr="001036F5" w:rsidRDefault="005133BF" w:rsidP="005133BF">
      <w:pPr>
        <w:rPr>
          <w:rFonts w:ascii="Franklin Gothic Book" w:hAnsi="Franklin Gothic Book"/>
        </w:rPr>
      </w:pPr>
    </w:p>
    <w:p w14:paraId="4735D003" w14:textId="77777777" w:rsidR="005133BF" w:rsidRPr="00EE6AE7" w:rsidRDefault="005133BF" w:rsidP="005133BF">
      <w:pPr>
        <w:rPr>
          <w:rFonts w:ascii="Franklin Gothic Book" w:hAnsi="Franklin Gothic Book"/>
          <w:color w:val="000000" w:themeColor="text1"/>
        </w:rPr>
      </w:pPr>
      <w:r w:rsidRPr="00EE6AE7">
        <w:rPr>
          <w:rFonts w:ascii="Franklin Gothic Book" w:hAnsi="Franklin Gothic Book"/>
          <w:color w:val="000000" w:themeColor="text1"/>
        </w:rPr>
        <w:t xml:space="preserve">Collaborative Strategies facilitated an extensive diagnostic process that grounded the strategic plan in the reality of </w:t>
      </w:r>
      <w:r w:rsidR="00EF2C82" w:rsidRPr="00EE6AE7">
        <w:rPr>
          <w:rFonts w:ascii="Franklin Gothic Book" w:hAnsi="Franklin Gothic Book"/>
          <w:color w:val="000000" w:themeColor="text1"/>
        </w:rPr>
        <w:t>The Coalition’s</w:t>
      </w:r>
      <w:r w:rsidRPr="00EE6AE7">
        <w:rPr>
          <w:rFonts w:ascii="Franklin Gothic Book" w:hAnsi="Franklin Gothic Book"/>
          <w:color w:val="000000" w:themeColor="text1"/>
        </w:rPr>
        <w:t xml:space="preserve"> current situation.  Quantitative analysis covered the </w:t>
      </w:r>
      <w:r w:rsidR="002147F9" w:rsidRPr="00EE6AE7">
        <w:rPr>
          <w:rFonts w:ascii="Franklin Gothic Book" w:hAnsi="Franklin Gothic Book"/>
          <w:color w:val="000000" w:themeColor="text1"/>
        </w:rPr>
        <w:t>organization’s</w:t>
      </w:r>
      <w:r w:rsidRPr="00EE6AE7">
        <w:rPr>
          <w:rFonts w:ascii="Franklin Gothic Book" w:hAnsi="Franklin Gothic Book"/>
          <w:color w:val="000000" w:themeColor="text1"/>
        </w:rPr>
        <w:t xml:space="preserve"> </w:t>
      </w:r>
      <w:r w:rsidR="00A05F35" w:rsidRPr="00EE6AE7">
        <w:rPr>
          <w:rFonts w:ascii="Franklin Gothic Book" w:hAnsi="Franklin Gothic Book"/>
          <w:color w:val="000000" w:themeColor="text1"/>
        </w:rPr>
        <w:t xml:space="preserve">recent </w:t>
      </w:r>
      <w:r w:rsidR="00323302" w:rsidRPr="00EE6AE7">
        <w:rPr>
          <w:rFonts w:ascii="Franklin Gothic Book" w:hAnsi="Franklin Gothic Book"/>
          <w:color w:val="000000" w:themeColor="text1"/>
        </w:rPr>
        <w:t xml:space="preserve">programmatic trends, key performance </w:t>
      </w:r>
      <w:r w:rsidR="00243D92" w:rsidRPr="00EE6AE7">
        <w:rPr>
          <w:rFonts w:ascii="Franklin Gothic Book" w:hAnsi="Franklin Gothic Book"/>
          <w:color w:val="000000" w:themeColor="text1"/>
        </w:rPr>
        <w:t>measures</w:t>
      </w:r>
      <w:r w:rsidR="00A05F35" w:rsidRPr="00EE6AE7">
        <w:rPr>
          <w:rFonts w:ascii="Franklin Gothic Book" w:hAnsi="Franklin Gothic Book"/>
          <w:color w:val="000000" w:themeColor="text1"/>
        </w:rPr>
        <w:t xml:space="preserve">, </w:t>
      </w:r>
      <w:r w:rsidR="004527D2" w:rsidRPr="00EE6AE7">
        <w:rPr>
          <w:rFonts w:ascii="Franklin Gothic Book" w:hAnsi="Franklin Gothic Book"/>
          <w:color w:val="000000" w:themeColor="text1"/>
        </w:rPr>
        <w:t xml:space="preserve">and </w:t>
      </w:r>
      <w:r w:rsidR="00F51F9B" w:rsidRPr="00EE6AE7">
        <w:rPr>
          <w:rFonts w:ascii="Franklin Gothic Book" w:hAnsi="Franklin Gothic Book"/>
          <w:color w:val="000000" w:themeColor="text1"/>
        </w:rPr>
        <w:t>historical</w:t>
      </w:r>
      <w:r w:rsidR="004527D2" w:rsidRPr="00EE6AE7">
        <w:rPr>
          <w:rFonts w:ascii="Franklin Gothic Book" w:hAnsi="Franklin Gothic Book"/>
          <w:color w:val="000000" w:themeColor="text1"/>
        </w:rPr>
        <w:t xml:space="preserve"> financial </w:t>
      </w:r>
      <w:r w:rsidR="00323302" w:rsidRPr="00EE6AE7">
        <w:rPr>
          <w:rFonts w:ascii="Franklin Gothic Book" w:hAnsi="Franklin Gothic Book"/>
          <w:color w:val="000000" w:themeColor="text1"/>
        </w:rPr>
        <w:t xml:space="preserve">and philanthropic </w:t>
      </w:r>
      <w:r w:rsidR="004527D2" w:rsidRPr="00EE6AE7">
        <w:rPr>
          <w:rFonts w:ascii="Franklin Gothic Book" w:hAnsi="Franklin Gothic Book"/>
          <w:color w:val="000000" w:themeColor="text1"/>
        </w:rPr>
        <w:t>results</w:t>
      </w:r>
      <w:r w:rsidR="00A05F35" w:rsidRPr="00EE6AE7">
        <w:rPr>
          <w:rFonts w:ascii="Franklin Gothic Book" w:hAnsi="Franklin Gothic Book"/>
          <w:color w:val="000000" w:themeColor="text1"/>
        </w:rPr>
        <w:t>, among other items</w:t>
      </w:r>
      <w:r w:rsidR="004527D2" w:rsidRPr="00EE6AE7">
        <w:rPr>
          <w:rFonts w:ascii="Franklin Gothic Book" w:hAnsi="Franklin Gothic Book"/>
          <w:color w:val="000000" w:themeColor="text1"/>
        </w:rPr>
        <w:t>.</w:t>
      </w:r>
      <w:r w:rsidR="00A05F35" w:rsidRPr="00EE6AE7">
        <w:rPr>
          <w:rFonts w:ascii="Franklin Gothic Book" w:hAnsi="Franklin Gothic Book"/>
          <w:color w:val="000000" w:themeColor="text1"/>
        </w:rPr>
        <w:t xml:space="preserve">  The process also included </w:t>
      </w:r>
      <w:r w:rsidR="009F7536" w:rsidRPr="00EE6AE7">
        <w:rPr>
          <w:rFonts w:ascii="Franklin Gothic Book" w:hAnsi="Franklin Gothic Book"/>
          <w:color w:val="000000" w:themeColor="text1"/>
        </w:rPr>
        <w:t>findings from recent board and staff surveys.</w:t>
      </w:r>
      <w:r w:rsidR="00E6319B" w:rsidRPr="00EE6AE7">
        <w:rPr>
          <w:rFonts w:ascii="Franklin Gothic Book" w:hAnsi="Franklin Gothic Book"/>
          <w:color w:val="000000" w:themeColor="text1"/>
        </w:rPr>
        <w:t xml:space="preserve">  </w:t>
      </w:r>
      <w:r w:rsidRPr="00EE6AE7">
        <w:rPr>
          <w:rFonts w:ascii="Franklin Gothic Book" w:hAnsi="Franklin Gothic Book"/>
          <w:color w:val="000000" w:themeColor="text1"/>
        </w:rPr>
        <w:t>Assessment findings are documented in the planning committee’s</w:t>
      </w:r>
      <w:r w:rsidR="007C7320" w:rsidRPr="00EE6AE7">
        <w:rPr>
          <w:rFonts w:ascii="Franklin Gothic Book" w:hAnsi="Franklin Gothic Book"/>
          <w:color w:val="000000" w:themeColor="text1"/>
        </w:rPr>
        <w:t xml:space="preserve"> meeting materials and</w:t>
      </w:r>
      <w:r w:rsidRPr="00EE6AE7">
        <w:rPr>
          <w:rFonts w:ascii="Franklin Gothic Book" w:hAnsi="Franklin Gothic Book"/>
          <w:color w:val="000000" w:themeColor="text1"/>
        </w:rPr>
        <w:t xml:space="preserve"> notes. </w:t>
      </w:r>
      <w:r w:rsidR="00F21CA2" w:rsidRPr="00EE6AE7">
        <w:rPr>
          <w:rFonts w:ascii="Franklin Gothic Book" w:hAnsi="Franklin Gothic Book"/>
          <w:color w:val="000000" w:themeColor="text1"/>
        </w:rPr>
        <w:br/>
      </w:r>
    </w:p>
    <w:p w14:paraId="7679DC54" w14:textId="77777777" w:rsidR="005133BF" w:rsidRPr="001036F5" w:rsidRDefault="005133BF" w:rsidP="005133BF">
      <w:pPr>
        <w:pStyle w:val="MajorHeading"/>
        <w:rPr>
          <w:rFonts w:ascii="Franklin Gothic Book" w:hAnsi="Franklin Gothic Book"/>
        </w:rPr>
      </w:pPr>
    </w:p>
    <w:p w14:paraId="3C06692B" w14:textId="77777777" w:rsidR="007730ED" w:rsidRPr="001036F5" w:rsidRDefault="007730ED">
      <w:pPr>
        <w:rPr>
          <w:rFonts w:ascii="Franklin Gothic Book" w:hAnsi="Franklin Gothic Book"/>
          <w:kern w:val="2"/>
          <w:sz w:val="32"/>
          <w:lang w:eastAsia="ja-JP"/>
        </w:rPr>
      </w:pPr>
      <w:r w:rsidRPr="001036F5">
        <w:rPr>
          <w:rFonts w:ascii="Franklin Gothic Book" w:hAnsi="Franklin Gothic Book"/>
        </w:rPr>
        <w:br w:type="page"/>
      </w:r>
    </w:p>
    <w:p w14:paraId="5CFD6AC4" w14:textId="77777777" w:rsidR="005133BF" w:rsidRPr="001036F5" w:rsidRDefault="005133BF" w:rsidP="00924919">
      <w:pPr>
        <w:pStyle w:val="MajorHeading"/>
        <w:rPr>
          <w:rFonts w:ascii="Franklin Gothic Book" w:hAnsi="Franklin Gothic Book"/>
        </w:rPr>
      </w:pPr>
      <w:r w:rsidRPr="001036F5">
        <w:rPr>
          <w:rFonts w:ascii="Franklin Gothic Book" w:hAnsi="Franklin Gothic Book"/>
        </w:rPr>
        <w:lastRenderedPageBreak/>
        <w:t>Planning Deliverables</w:t>
      </w:r>
    </w:p>
    <w:p w14:paraId="00F5BA5F" w14:textId="77777777" w:rsidR="00C34EEC" w:rsidRPr="001036F5" w:rsidRDefault="00C34EEC" w:rsidP="00924919">
      <w:pPr>
        <w:pStyle w:val="Heading1"/>
        <w:rPr>
          <w:rFonts w:ascii="Franklin Gothic Book" w:hAnsi="Franklin Gothic Book"/>
        </w:rPr>
      </w:pPr>
      <w:r w:rsidRPr="001036F5">
        <w:rPr>
          <w:rFonts w:ascii="Franklin Gothic Book" w:hAnsi="Franklin Gothic Book"/>
        </w:rPr>
        <w:t>Vision</w:t>
      </w:r>
      <w:r w:rsidR="008953A6">
        <w:rPr>
          <w:rFonts w:ascii="Franklin Gothic Book" w:hAnsi="Franklin Gothic Book"/>
        </w:rPr>
        <w:t xml:space="preserve"> for 202</w:t>
      </w:r>
      <w:r w:rsidR="000C315A">
        <w:rPr>
          <w:rFonts w:ascii="Franklin Gothic Book" w:hAnsi="Franklin Gothic Book"/>
        </w:rPr>
        <w:t>1</w:t>
      </w:r>
    </w:p>
    <w:p w14:paraId="6DFB87D4" w14:textId="77777777" w:rsidR="00713A1E" w:rsidRDefault="00713A1E" w:rsidP="00713A1E">
      <w:pPr>
        <w:rPr>
          <w:rFonts w:ascii="Franklin Gothic Book" w:hAnsi="Franklin Gothic Book"/>
          <w:color w:val="000000"/>
          <w:szCs w:val="22"/>
        </w:rPr>
      </w:pPr>
      <w:r w:rsidRPr="001036F5">
        <w:rPr>
          <w:rFonts w:ascii="Franklin Gothic Book" w:hAnsi="Franklin Gothic Book"/>
          <w:color w:val="000000"/>
          <w:szCs w:val="22"/>
        </w:rPr>
        <w:t>To create focus for our planning efforts, the team developed a picture of success in 20</w:t>
      </w:r>
      <w:r w:rsidR="00AA70E0">
        <w:rPr>
          <w:rFonts w:ascii="Franklin Gothic Book" w:hAnsi="Franklin Gothic Book"/>
          <w:color w:val="000000"/>
          <w:szCs w:val="22"/>
        </w:rPr>
        <w:t>2</w:t>
      </w:r>
      <w:r w:rsidR="00323302">
        <w:rPr>
          <w:rFonts w:ascii="Franklin Gothic Book" w:hAnsi="Franklin Gothic Book"/>
          <w:color w:val="000000"/>
          <w:szCs w:val="22"/>
        </w:rPr>
        <w:t>1</w:t>
      </w:r>
      <w:r w:rsidRPr="001036F5">
        <w:rPr>
          <w:rFonts w:ascii="Franklin Gothic Book" w:hAnsi="Franklin Gothic Book"/>
          <w:color w:val="000000"/>
          <w:szCs w:val="22"/>
        </w:rPr>
        <w:t xml:space="preserve">. </w:t>
      </w:r>
      <w:r w:rsidR="008953A6">
        <w:rPr>
          <w:rFonts w:ascii="Franklin Gothic Book" w:hAnsi="Franklin Gothic Book"/>
          <w:color w:val="000000"/>
          <w:szCs w:val="22"/>
        </w:rPr>
        <w:t xml:space="preserve">The description and targets listed below </w:t>
      </w:r>
      <w:r w:rsidR="00D37D60">
        <w:rPr>
          <w:rFonts w:ascii="Franklin Gothic Book" w:hAnsi="Franklin Gothic Book"/>
          <w:color w:val="000000"/>
          <w:szCs w:val="22"/>
        </w:rPr>
        <w:t>create</w:t>
      </w:r>
      <w:r w:rsidR="008953A6">
        <w:rPr>
          <w:rFonts w:ascii="Franklin Gothic Book" w:hAnsi="Franklin Gothic Book"/>
          <w:color w:val="000000"/>
          <w:szCs w:val="22"/>
        </w:rPr>
        <w:t xml:space="preserve"> the focus and foundation for the strategic plan.</w:t>
      </w:r>
    </w:p>
    <w:p w14:paraId="6596CE7E" w14:textId="77777777" w:rsidR="008953A6" w:rsidRPr="001036F5" w:rsidRDefault="008953A6" w:rsidP="00713A1E">
      <w:pPr>
        <w:rPr>
          <w:rFonts w:ascii="Franklin Gothic Book" w:hAnsi="Franklin Gothic Book"/>
          <w:color w:val="000000"/>
          <w:szCs w:val="22"/>
        </w:rPr>
      </w:pPr>
    </w:p>
    <w:tbl>
      <w:tblPr>
        <w:tblStyle w:val="GridTable5Dark-Accent6"/>
        <w:tblW w:w="5000" w:type="pct"/>
        <w:tblLook w:val="0680" w:firstRow="0" w:lastRow="0" w:firstColumn="1" w:lastColumn="0" w:noHBand="1" w:noVBand="1"/>
      </w:tblPr>
      <w:tblGrid>
        <w:gridCol w:w="1588"/>
        <w:gridCol w:w="7762"/>
      </w:tblGrid>
      <w:tr w:rsidR="008953A6" w:rsidRPr="00AA70E0" w14:paraId="26F5383A" w14:textId="77777777" w:rsidTr="00EE6AE7">
        <w:trPr>
          <w:trHeight w:val="2493"/>
        </w:trPr>
        <w:tc>
          <w:tcPr>
            <w:cnfStyle w:val="001000000000" w:firstRow="0" w:lastRow="0" w:firstColumn="1" w:lastColumn="0" w:oddVBand="0" w:evenVBand="0" w:oddHBand="0" w:evenHBand="0" w:firstRowFirstColumn="0" w:firstRowLastColumn="0" w:lastRowFirstColumn="0" w:lastRowLastColumn="0"/>
            <w:tcW w:w="849" w:type="pct"/>
            <w:tcBorders>
              <w:top w:val="single" w:sz="18" w:space="0" w:color="auto"/>
              <w:bottom w:val="single" w:sz="8" w:space="0" w:color="FFFFFF" w:themeColor="background1"/>
            </w:tcBorders>
            <w:vAlign w:val="center"/>
          </w:tcPr>
          <w:p w14:paraId="657CB487" w14:textId="77777777" w:rsidR="00AA70E0" w:rsidRPr="00AA70E0" w:rsidRDefault="00E87186" w:rsidP="000C315A">
            <w:pPr>
              <w:rPr>
                <w:rFonts w:ascii="Franklin Gothic Book" w:hAnsi="Franklin Gothic Book"/>
              </w:rPr>
            </w:pPr>
            <w:r>
              <w:rPr>
                <w:rFonts w:ascii="Franklin Gothic Book" w:hAnsi="Franklin Gothic Book"/>
              </w:rPr>
              <w:t>Outcomes</w:t>
            </w:r>
          </w:p>
        </w:tc>
        <w:tc>
          <w:tcPr>
            <w:tcW w:w="4151" w:type="pct"/>
            <w:tcBorders>
              <w:top w:val="single" w:sz="18" w:space="0" w:color="auto"/>
              <w:bottom w:val="single" w:sz="8" w:space="0" w:color="auto"/>
            </w:tcBorders>
            <w:shd w:val="clear" w:color="auto" w:fill="FFFFFF" w:themeFill="background1"/>
            <w:vAlign w:val="center"/>
          </w:tcPr>
          <w:p w14:paraId="7C268970" w14:textId="77777777" w:rsidR="00AA4B42" w:rsidRPr="00AA4B42" w:rsidRDefault="00AA4B42" w:rsidP="00EE6AE7">
            <w:p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b/>
              </w:rPr>
            </w:pPr>
            <w:r w:rsidRPr="00AA4B42">
              <w:rPr>
                <w:rFonts w:ascii="Franklin Gothic Book" w:hAnsi="Franklin Gothic Book"/>
                <w:b/>
              </w:rPr>
              <w:t>Recruiting</w:t>
            </w:r>
          </w:p>
          <w:p w14:paraId="6D738B31" w14:textId="77777777" w:rsidR="00AA4B42" w:rsidRPr="00AA4B42" w:rsidRDefault="00AA4B42"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We continue to </w:t>
            </w:r>
            <w:r w:rsidRPr="00EE6AE7">
              <w:rPr>
                <w:rFonts w:ascii="Franklin Gothic Book" w:hAnsi="Franklin Gothic Book"/>
                <w:b/>
              </w:rPr>
              <w:t xml:space="preserve">set the standard in speed </w:t>
            </w:r>
            <w:r w:rsidR="00EE6AE7" w:rsidRPr="00EE6AE7">
              <w:rPr>
                <w:rFonts w:ascii="Franklin Gothic Book" w:hAnsi="Franklin Gothic Book"/>
                <w:b/>
              </w:rPr>
              <w:t>and effectiveness of recruiting</w:t>
            </w:r>
            <w:r w:rsidR="00EE6AE7">
              <w:rPr>
                <w:rFonts w:ascii="Franklin Gothic Book" w:hAnsi="Franklin Gothic Book"/>
              </w:rPr>
              <w:t>.</w:t>
            </w:r>
          </w:p>
          <w:p w14:paraId="04AFBA3C" w14:textId="77777777" w:rsidR="00AA4B42" w:rsidRPr="00AA4B42" w:rsidRDefault="00AA4B42" w:rsidP="00EE6AE7">
            <w:p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b/>
              </w:rPr>
            </w:pPr>
            <w:r w:rsidRPr="00AA4B42">
              <w:rPr>
                <w:rFonts w:ascii="Franklin Gothic Book" w:hAnsi="Franklin Gothic Book"/>
                <w:b/>
              </w:rPr>
              <w:t>Support</w:t>
            </w:r>
          </w:p>
          <w:p w14:paraId="648844C5" w14:textId="77777777" w:rsidR="00AA4B42" w:rsidRPr="00AA4B42" w:rsidRDefault="00AA4B42"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Our new tracking system enables us to validate our hypotheses that:</w:t>
            </w:r>
          </w:p>
          <w:p w14:paraId="5AC32384"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Families in our training and support programs </w:t>
            </w:r>
            <w:r w:rsidRPr="00EE6AE7">
              <w:rPr>
                <w:rFonts w:ascii="Franklin Gothic Book" w:hAnsi="Franklin Gothic Book"/>
                <w:b/>
              </w:rPr>
              <w:t>retain their foster/adoptive status longer (or more consistently)</w:t>
            </w:r>
            <w:r w:rsidRPr="00AA4B42">
              <w:rPr>
                <w:rFonts w:ascii="Franklin Gothic Book" w:hAnsi="Franklin Gothic Book"/>
              </w:rPr>
              <w:t xml:space="preserve"> than national benchmarks. </w:t>
            </w:r>
          </w:p>
          <w:p w14:paraId="0B3652A7"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Our families enjoy </w:t>
            </w:r>
            <w:r w:rsidRPr="00EE6AE7">
              <w:rPr>
                <w:rFonts w:ascii="Franklin Gothic Book" w:hAnsi="Franklin Gothic Book"/>
                <w:b/>
              </w:rPr>
              <w:t>greater well-being</w:t>
            </w:r>
            <w:r w:rsidRPr="00AA4B42">
              <w:rPr>
                <w:rFonts w:ascii="Franklin Gothic Book" w:hAnsi="Franklin Gothic Book"/>
              </w:rPr>
              <w:t>.</w:t>
            </w:r>
          </w:p>
          <w:p w14:paraId="3E0D8006" w14:textId="77777777" w:rsidR="00834205"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Our youth have </w:t>
            </w:r>
            <w:r w:rsidRPr="00EE6AE7">
              <w:rPr>
                <w:rFonts w:ascii="Franklin Gothic Book" w:hAnsi="Franklin Gothic Book"/>
                <w:b/>
              </w:rPr>
              <w:t>more placement stability</w:t>
            </w:r>
            <w:r w:rsidRPr="00AA4B42">
              <w:rPr>
                <w:rFonts w:ascii="Franklin Gothic Book" w:hAnsi="Franklin Gothic Book"/>
              </w:rPr>
              <w:t xml:space="preserve"> than state benchmarks. </w:t>
            </w:r>
          </w:p>
        </w:tc>
      </w:tr>
      <w:tr w:rsidR="008953A6" w:rsidRPr="00AA70E0" w14:paraId="48241A14" w14:textId="77777777" w:rsidTr="000C315A">
        <w:trPr>
          <w:trHeight w:val="835"/>
        </w:trPr>
        <w:tc>
          <w:tcPr>
            <w:cnfStyle w:val="001000000000" w:firstRow="0" w:lastRow="0" w:firstColumn="1" w:lastColumn="0" w:oddVBand="0" w:evenVBand="0" w:oddHBand="0" w:evenHBand="0" w:firstRowFirstColumn="0" w:firstRowLastColumn="0" w:lastRowFirstColumn="0" w:lastRowLastColumn="0"/>
            <w:tcW w:w="849" w:type="pct"/>
            <w:tcBorders>
              <w:top w:val="single" w:sz="8" w:space="0" w:color="FFFFFF" w:themeColor="background1"/>
              <w:bottom w:val="single" w:sz="8" w:space="0" w:color="FFFFFF" w:themeColor="background1"/>
            </w:tcBorders>
            <w:vAlign w:val="center"/>
          </w:tcPr>
          <w:p w14:paraId="287ADEF1" w14:textId="77777777" w:rsidR="00AA70E0" w:rsidRPr="00AA70E0" w:rsidRDefault="00E87186" w:rsidP="008953A6">
            <w:pPr>
              <w:rPr>
                <w:rFonts w:ascii="Franklin Gothic Book" w:hAnsi="Franklin Gothic Book"/>
              </w:rPr>
            </w:pPr>
            <w:r>
              <w:rPr>
                <w:rFonts w:ascii="Franklin Gothic Book" w:hAnsi="Franklin Gothic Book"/>
              </w:rPr>
              <w:t>Programs &amp; Services</w:t>
            </w:r>
          </w:p>
        </w:tc>
        <w:tc>
          <w:tcPr>
            <w:tcW w:w="4151" w:type="pct"/>
            <w:tcBorders>
              <w:top w:val="single" w:sz="8" w:space="0" w:color="auto"/>
              <w:bottom w:val="single" w:sz="8" w:space="0" w:color="auto"/>
            </w:tcBorders>
            <w:shd w:val="clear" w:color="auto" w:fill="FFFFFF" w:themeFill="background1"/>
            <w:vAlign w:val="center"/>
          </w:tcPr>
          <w:p w14:paraId="0CC77D2D" w14:textId="77777777" w:rsidR="00AA4B42" w:rsidRPr="00AA4B42" w:rsidRDefault="00AA4B42" w:rsidP="00EE6AE7">
            <w:pPr>
              <w:numPr>
                <w:ilvl w:val="0"/>
                <w:numId w:val="8"/>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We have scalable, high quality systems for </w:t>
            </w:r>
            <w:r w:rsidRPr="00AA4B42">
              <w:rPr>
                <w:rFonts w:ascii="Franklin Gothic Book" w:hAnsi="Franklin Gothic Book"/>
                <w:b/>
              </w:rPr>
              <w:t>connecting our foster-adoptive families to the right supports</w:t>
            </w:r>
            <w:r w:rsidRPr="00AA4B42">
              <w:rPr>
                <w:rFonts w:ascii="Franklin Gothic Book" w:hAnsi="Franklin Gothic Book"/>
              </w:rPr>
              <w:t xml:space="preserve"> they need to thrive. </w:t>
            </w:r>
          </w:p>
          <w:p w14:paraId="5C19CE9C"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Our enhanced CRM provides accurate information on families’ interactions with the Coalition. </w:t>
            </w:r>
          </w:p>
          <w:p w14:paraId="65181767" w14:textId="77777777" w:rsidR="00AA4B42" w:rsidRPr="00AA4B42" w:rsidRDefault="00EE6AE7"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 standardized, centralized intake</w:t>
            </w:r>
            <w:r w:rsidR="00AA4B42" w:rsidRPr="00AA4B42">
              <w:rPr>
                <w:rFonts w:ascii="Franklin Gothic Book" w:hAnsi="Franklin Gothic Book"/>
              </w:rPr>
              <w:t xml:space="preserve"> process enables us to develop a holistic picture of </w:t>
            </w:r>
            <w:proofErr w:type="gramStart"/>
            <w:r w:rsidR="00AA4B42" w:rsidRPr="00AA4B42">
              <w:rPr>
                <w:rFonts w:ascii="Franklin Gothic Book" w:hAnsi="Franklin Gothic Book"/>
              </w:rPr>
              <w:t>families</w:t>
            </w:r>
            <w:proofErr w:type="gramEnd"/>
            <w:r w:rsidR="00AA4B42" w:rsidRPr="00AA4B42">
              <w:rPr>
                <w:rFonts w:ascii="Franklin Gothic Book" w:hAnsi="Franklin Gothic Book"/>
              </w:rPr>
              <w:t xml:space="preserve"> strengths and challenges. </w:t>
            </w:r>
          </w:p>
          <w:p w14:paraId="6846B75D" w14:textId="77777777" w:rsidR="00AA4B42" w:rsidRPr="00AA4B42" w:rsidRDefault="00AA4B42" w:rsidP="00EE6AE7">
            <w:pPr>
              <w:numPr>
                <w:ilvl w:val="0"/>
                <w:numId w:val="8"/>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New services and capabilities enable the Coalition to </w:t>
            </w:r>
            <w:r w:rsidRPr="00AA4B42">
              <w:rPr>
                <w:rFonts w:ascii="Franklin Gothic Book" w:hAnsi="Franklin Gothic Book"/>
                <w:b/>
              </w:rPr>
              <w:t>more deeply and thoughtfully support families</w:t>
            </w:r>
            <w:r w:rsidRPr="00AA4B42">
              <w:rPr>
                <w:rFonts w:ascii="Franklin Gothic Book" w:hAnsi="Franklin Gothic Book"/>
              </w:rPr>
              <w:t>.</w:t>
            </w:r>
          </w:p>
          <w:p w14:paraId="7BF548AB"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We offer therapeutic foster care in partnership with Cornerstone</w:t>
            </w:r>
            <w:r w:rsidR="003B44FD">
              <w:rPr>
                <w:rFonts w:ascii="Franklin Gothic Book" w:hAnsi="Franklin Gothic Book"/>
              </w:rPr>
              <w:t>s of Care</w:t>
            </w:r>
            <w:r w:rsidRPr="00AA4B42">
              <w:rPr>
                <w:rFonts w:ascii="Franklin Gothic Book" w:hAnsi="Franklin Gothic Book"/>
              </w:rPr>
              <w:t>.</w:t>
            </w:r>
          </w:p>
          <w:p w14:paraId="0BF1B8D1"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Transcultural training prepares families to care for children of different cultures.</w:t>
            </w:r>
          </w:p>
          <w:p w14:paraId="534BE498"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We have achieved meaningful certifications in trauma-informed care and supporting LGBTQ youth. </w:t>
            </w:r>
          </w:p>
          <w:p w14:paraId="218D7DAD" w14:textId="77777777" w:rsidR="00AA4B42" w:rsidRPr="00AA4B42" w:rsidRDefault="00AA4B42" w:rsidP="00EE6AE7">
            <w:pPr>
              <w:numPr>
                <w:ilvl w:val="1"/>
                <w:numId w:val="22"/>
              </w:numPr>
              <w:tabs>
                <w:tab w:val="left" w:pos="720"/>
              </w:tabs>
              <w:spacing w:before="20" w:after="20"/>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Either on our own or through partners, we connect our youth to mentor or coaching resources. </w:t>
            </w:r>
          </w:p>
          <w:p w14:paraId="4C1B2340" w14:textId="77777777" w:rsidR="00834205" w:rsidRPr="00AA70E0" w:rsidRDefault="00AA4B42" w:rsidP="00EE6AE7">
            <w:pPr>
              <w:numPr>
                <w:ilvl w:val="0"/>
                <w:numId w:val="8"/>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A4B42">
              <w:rPr>
                <w:rFonts w:ascii="Franklin Gothic Book" w:hAnsi="Franklin Gothic Book"/>
              </w:rPr>
              <w:t xml:space="preserve">We have the people and processes to promote successful </w:t>
            </w:r>
            <w:r w:rsidRPr="00AA4B42">
              <w:rPr>
                <w:rFonts w:ascii="Franklin Gothic Book" w:hAnsi="Franklin Gothic Book"/>
                <w:b/>
              </w:rPr>
              <w:t xml:space="preserve">replication of our programs </w:t>
            </w:r>
            <w:r w:rsidRPr="00AA4B42">
              <w:rPr>
                <w:rFonts w:ascii="Franklin Gothic Book" w:hAnsi="Franklin Gothic Book"/>
              </w:rPr>
              <w:t xml:space="preserve">with interested parties.   </w:t>
            </w:r>
          </w:p>
        </w:tc>
      </w:tr>
      <w:tr w:rsidR="008953A6" w:rsidRPr="00AA70E0" w14:paraId="5CC04D46" w14:textId="77777777" w:rsidTr="000C315A">
        <w:trPr>
          <w:trHeight w:val="584"/>
        </w:trPr>
        <w:tc>
          <w:tcPr>
            <w:cnfStyle w:val="001000000000" w:firstRow="0" w:lastRow="0" w:firstColumn="1" w:lastColumn="0" w:oddVBand="0" w:evenVBand="0" w:oddHBand="0" w:evenHBand="0" w:firstRowFirstColumn="0" w:firstRowLastColumn="0" w:lastRowFirstColumn="0" w:lastRowLastColumn="0"/>
            <w:tcW w:w="849" w:type="pct"/>
            <w:tcBorders>
              <w:top w:val="single" w:sz="8" w:space="0" w:color="FFFFFF" w:themeColor="background1"/>
              <w:bottom w:val="single" w:sz="8" w:space="0" w:color="FFFFFF" w:themeColor="background1"/>
            </w:tcBorders>
            <w:vAlign w:val="center"/>
          </w:tcPr>
          <w:p w14:paraId="2C094436" w14:textId="77777777" w:rsidR="00AA70E0" w:rsidRPr="00AA70E0" w:rsidRDefault="00E87186" w:rsidP="008953A6">
            <w:pPr>
              <w:rPr>
                <w:rFonts w:ascii="Franklin Gothic Book" w:hAnsi="Franklin Gothic Book"/>
              </w:rPr>
            </w:pPr>
            <w:r>
              <w:rPr>
                <w:rFonts w:ascii="Franklin Gothic Book" w:hAnsi="Franklin Gothic Book"/>
              </w:rPr>
              <w:t>Capacity</w:t>
            </w:r>
          </w:p>
        </w:tc>
        <w:tc>
          <w:tcPr>
            <w:tcW w:w="4151" w:type="pct"/>
            <w:tcBorders>
              <w:top w:val="single" w:sz="8" w:space="0" w:color="auto"/>
              <w:bottom w:val="single" w:sz="8" w:space="0" w:color="auto"/>
            </w:tcBorders>
            <w:shd w:val="clear" w:color="auto" w:fill="FFFFFF" w:themeFill="background1"/>
            <w:vAlign w:val="center"/>
          </w:tcPr>
          <w:p w14:paraId="7A8AA860"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Our structures, systems and space are conducive to effective communication. The structure is also conducive to high quality supervision.  </w:t>
            </w:r>
          </w:p>
          <w:p w14:paraId="346A6622"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Phone support does not distract from office work. </w:t>
            </w:r>
          </w:p>
          <w:p w14:paraId="70DCF88C"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We have sufficient access to IT and HR expertise.  </w:t>
            </w:r>
          </w:p>
          <w:p w14:paraId="6837F6A9"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roofErr w:type="spellStart"/>
            <w:r w:rsidRPr="00976D55">
              <w:rPr>
                <w:rFonts w:ascii="Franklin Gothic Book" w:hAnsi="Franklin Gothic Book"/>
              </w:rPr>
              <w:t>ReFresh</w:t>
            </w:r>
            <w:proofErr w:type="spellEnd"/>
            <w:r w:rsidRPr="00976D55">
              <w:rPr>
                <w:rFonts w:ascii="Franklin Gothic Book" w:hAnsi="Franklin Gothic Book"/>
              </w:rPr>
              <w:t xml:space="preserve"> meets its financial </w:t>
            </w:r>
            <w:r w:rsidR="00EE6AE7">
              <w:rPr>
                <w:rFonts w:ascii="Franklin Gothic Book" w:hAnsi="Franklin Gothic Book"/>
              </w:rPr>
              <w:t>and mission goals (which we are</w:t>
            </w:r>
            <w:r w:rsidRPr="00976D55">
              <w:rPr>
                <w:rFonts w:ascii="Franklin Gothic Book" w:hAnsi="Franklin Gothic Book"/>
              </w:rPr>
              <w:t xml:space="preserve"> all clear on). </w:t>
            </w:r>
          </w:p>
          <w:p w14:paraId="45FEAF80"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The board shares a common expectation of its role in fundraising. Board giving has helped fuel the agency’s expansion. </w:t>
            </w:r>
          </w:p>
          <w:p w14:paraId="569F8FE0"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Board skills are well-aligned with the needs of the Coalition. </w:t>
            </w:r>
          </w:p>
          <w:p w14:paraId="425F5E10" w14:textId="77777777" w:rsidR="00976D55"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The Junior Board has had consistent le</w:t>
            </w:r>
            <w:r w:rsidR="00314E34">
              <w:rPr>
                <w:rFonts w:ascii="Franklin Gothic Book" w:hAnsi="Franklin Gothic Book"/>
              </w:rPr>
              <w:t>adership and a cohesive culture</w:t>
            </w:r>
            <w:r w:rsidRPr="00976D55">
              <w:rPr>
                <w:rFonts w:ascii="Franklin Gothic Book" w:hAnsi="Franklin Gothic Book"/>
              </w:rPr>
              <w:t xml:space="preserve">. </w:t>
            </w:r>
          </w:p>
          <w:p w14:paraId="5FA875E9" w14:textId="77777777" w:rsidR="00AA70E0" w:rsidRPr="00976D55" w:rsidRDefault="00976D55" w:rsidP="00EE6AE7">
            <w:pPr>
              <w:numPr>
                <w:ilvl w:val="0"/>
                <w:numId w:val="7"/>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We are more effective at converting volunteers into donors. </w:t>
            </w:r>
          </w:p>
        </w:tc>
      </w:tr>
      <w:tr w:rsidR="008953A6" w:rsidRPr="00AA70E0" w14:paraId="0E368713" w14:textId="77777777" w:rsidTr="000C315A">
        <w:trPr>
          <w:trHeight w:val="1123"/>
        </w:trPr>
        <w:tc>
          <w:tcPr>
            <w:cnfStyle w:val="001000000000" w:firstRow="0" w:lastRow="0" w:firstColumn="1" w:lastColumn="0" w:oddVBand="0" w:evenVBand="0" w:oddHBand="0" w:evenHBand="0" w:firstRowFirstColumn="0" w:firstRowLastColumn="0" w:lastRowFirstColumn="0" w:lastRowLastColumn="0"/>
            <w:tcW w:w="849" w:type="pct"/>
            <w:tcBorders>
              <w:top w:val="single" w:sz="8" w:space="0" w:color="FFFFFF" w:themeColor="background1"/>
              <w:bottom w:val="single" w:sz="18" w:space="0" w:color="auto"/>
            </w:tcBorders>
            <w:vAlign w:val="center"/>
          </w:tcPr>
          <w:p w14:paraId="58616A45" w14:textId="77777777" w:rsidR="00AA70E0" w:rsidRPr="00AA70E0" w:rsidRDefault="00E87186" w:rsidP="008953A6">
            <w:pPr>
              <w:rPr>
                <w:rFonts w:ascii="Franklin Gothic Book" w:hAnsi="Franklin Gothic Book"/>
              </w:rPr>
            </w:pPr>
            <w:r>
              <w:rPr>
                <w:rFonts w:ascii="Franklin Gothic Book" w:hAnsi="Franklin Gothic Book"/>
              </w:rPr>
              <w:lastRenderedPageBreak/>
              <w:t>Financial</w:t>
            </w:r>
          </w:p>
        </w:tc>
        <w:tc>
          <w:tcPr>
            <w:tcW w:w="4151" w:type="pct"/>
            <w:tcBorders>
              <w:top w:val="single" w:sz="8" w:space="0" w:color="auto"/>
              <w:bottom w:val="single" w:sz="18" w:space="0" w:color="auto"/>
            </w:tcBorders>
            <w:shd w:val="clear" w:color="auto" w:fill="FFFFFF" w:themeFill="background1"/>
            <w:vAlign w:val="center"/>
          </w:tcPr>
          <w:p w14:paraId="2C36ABDD" w14:textId="77777777" w:rsidR="00976D55" w:rsidRPr="00976D55" w:rsidRDefault="00976D55" w:rsidP="00EE6AE7">
            <w:pPr>
              <w:numPr>
                <w:ilvl w:val="0"/>
                <w:numId w:val="9"/>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Annual unrestricted fundraising </w:t>
            </w:r>
            <w:r w:rsidRPr="00EE6AE7">
              <w:rPr>
                <w:rFonts w:ascii="Franklin Gothic Book" w:hAnsi="Franklin Gothic Book"/>
                <w:b/>
              </w:rPr>
              <w:t>averages 10%-15% increase</w:t>
            </w:r>
            <w:r w:rsidRPr="00976D55">
              <w:rPr>
                <w:rFonts w:ascii="Franklin Gothic Book" w:hAnsi="Franklin Gothic Book"/>
              </w:rPr>
              <w:t xml:space="preserve"> </w:t>
            </w:r>
            <w:r w:rsidRPr="00EE6AE7">
              <w:rPr>
                <w:rFonts w:ascii="Franklin Gothic Book" w:hAnsi="Franklin Gothic Book"/>
                <w:b/>
              </w:rPr>
              <w:t>per year</w:t>
            </w:r>
            <w:r w:rsidRPr="00976D55">
              <w:rPr>
                <w:rFonts w:ascii="Franklin Gothic Book" w:hAnsi="Franklin Gothic Book"/>
              </w:rPr>
              <w:t xml:space="preserve"> 2018-2021.</w:t>
            </w:r>
          </w:p>
          <w:p w14:paraId="486C0C1C" w14:textId="77777777" w:rsidR="00976D55" w:rsidRPr="00976D55" w:rsidRDefault="00976D55" w:rsidP="00EE6AE7">
            <w:pPr>
              <w:numPr>
                <w:ilvl w:val="0"/>
                <w:numId w:val="9"/>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Operating reserves are 30% of the 2021 budget.</w:t>
            </w:r>
          </w:p>
          <w:p w14:paraId="74196B4E" w14:textId="77777777" w:rsidR="00834205" w:rsidRPr="00976D55" w:rsidRDefault="00976D55" w:rsidP="00EE6AE7">
            <w:pPr>
              <w:numPr>
                <w:ilvl w:val="0"/>
                <w:numId w:val="9"/>
              </w:numPr>
              <w:tabs>
                <w:tab w:val="left" w:pos="720"/>
              </w:tabs>
              <w:spacing w:before="20" w:after="20"/>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976D55">
              <w:rPr>
                <w:rFonts w:ascii="Franklin Gothic Book" w:hAnsi="Franklin Gothic Book"/>
              </w:rPr>
              <w:t xml:space="preserve">Our planned giving program has officially launched and has $300k+ in commitments. </w:t>
            </w:r>
          </w:p>
        </w:tc>
      </w:tr>
    </w:tbl>
    <w:p w14:paraId="5CE8A191" w14:textId="77777777" w:rsidR="00A77D00" w:rsidRPr="00D37D60" w:rsidRDefault="00A77D00" w:rsidP="005133BF">
      <w:pPr>
        <w:rPr>
          <w:rFonts w:ascii="Franklin Gothic Book" w:hAnsi="Franklin Gothic Book"/>
          <w:b/>
        </w:rPr>
      </w:pPr>
    </w:p>
    <w:p w14:paraId="638B2452" w14:textId="77777777" w:rsidR="00457B65" w:rsidRPr="001036F5" w:rsidRDefault="00457B65" w:rsidP="005133BF">
      <w:pPr>
        <w:rPr>
          <w:rFonts w:ascii="Franklin Gothic Book" w:hAnsi="Franklin Gothic Book"/>
        </w:rPr>
      </w:pPr>
    </w:p>
    <w:p w14:paraId="6BFD4629" w14:textId="77777777" w:rsidR="005133BF" w:rsidRPr="005A1743" w:rsidRDefault="005A1743" w:rsidP="00541592">
      <w:pPr>
        <w:rPr>
          <w:rFonts w:ascii="Franklin Gothic Book" w:eastAsiaTheme="majorEastAsia" w:hAnsi="Franklin Gothic Book" w:cstheme="majorBidi"/>
          <w:bCs/>
          <w:color w:val="595959" w:themeColor="text1" w:themeTint="A6"/>
          <w:sz w:val="28"/>
          <w:szCs w:val="32"/>
        </w:rPr>
      </w:pPr>
      <w:r w:rsidRPr="005A1743">
        <w:rPr>
          <w:rFonts w:ascii="Franklin Gothic Book" w:eastAsiaTheme="majorEastAsia" w:hAnsi="Franklin Gothic Book" w:cstheme="majorBidi"/>
          <w:bCs/>
          <w:color w:val="595959" w:themeColor="text1" w:themeTint="A6"/>
          <w:sz w:val="28"/>
          <w:szCs w:val="32"/>
        </w:rPr>
        <w:t>St</w:t>
      </w:r>
      <w:r w:rsidR="005133BF" w:rsidRPr="005A1743">
        <w:rPr>
          <w:rFonts w:ascii="Franklin Gothic Book" w:eastAsiaTheme="majorEastAsia" w:hAnsi="Franklin Gothic Book" w:cstheme="majorBidi"/>
          <w:bCs/>
          <w:color w:val="595959" w:themeColor="text1" w:themeTint="A6"/>
          <w:sz w:val="28"/>
          <w:szCs w:val="32"/>
        </w:rPr>
        <w:t>rategic Priorities</w:t>
      </w:r>
    </w:p>
    <w:p w14:paraId="6E799412" w14:textId="77777777" w:rsidR="00492BE8" w:rsidRPr="001036F5" w:rsidRDefault="005133BF" w:rsidP="00B32B21">
      <w:pPr>
        <w:rPr>
          <w:rFonts w:ascii="Franklin Gothic Book" w:hAnsi="Franklin Gothic Book"/>
        </w:rPr>
      </w:pPr>
      <w:r w:rsidRPr="001036F5">
        <w:rPr>
          <w:rFonts w:ascii="Franklin Gothic Book" w:hAnsi="Franklin Gothic Book"/>
        </w:rPr>
        <w:t xml:space="preserve">To </w:t>
      </w:r>
      <w:r w:rsidR="0023220E" w:rsidRPr="001036F5">
        <w:rPr>
          <w:rFonts w:ascii="Franklin Gothic Book" w:hAnsi="Franklin Gothic Book"/>
        </w:rPr>
        <w:t>achieve</w:t>
      </w:r>
      <w:r w:rsidRPr="001036F5">
        <w:rPr>
          <w:rFonts w:ascii="Franklin Gothic Book" w:hAnsi="Franklin Gothic Book"/>
        </w:rPr>
        <w:t xml:space="preserve"> </w:t>
      </w:r>
      <w:r w:rsidR="009138D1" w:rsidRPr="001036F5">
        <w:rPr>
          <w:rFonts w:ascii="Franklin Gothic Book" w:hAnsi="Franklin Gothic Book"/>
        </w:rPr>
        <w:t>the</w:t>
      </w:r>
      <w:r w:rsidR="00BF438C" w:rsidRPr="001036F5">
        <w:rPr>
          <w:rFonts w:ascii="Franklin Gothic Book" w:hAnsi="Franklin Gothic Book"/>
        </w:rPr>
        <w:t xml:space="preserve"> 20</w:t>
      </w:r>
      <w:r w:rsidR="005A1743">
        <w:rPr>
          <w:rFonts w:ascii="Franklin Gothic Book" w:hAnsi="Franklin Gothic Book"/>
        </w:rPr>
        <w:t>2</w:t>
      </w:r>
      <w:r w:rsidR="000C315A">
        <w:rPr>
          <w:rFonts w:ascii="Franklin Gothic Book" w:hAnsi="Franklin Gothic Book"/>
        </w:rPr>
        <w:t>1</w:t>
      </w:r>
      <w:r w:rsidR="005A1743">
        <w:rPr>
          <w:rFonts w:ascii="Franklin Gothic Book" w:hAnsi="Franklin Gothic Book"/>
        </w:rPr>
        <w:t xml:space="preserve"> vision and</w:t>
      </w:r>
      <w:r w:rsidR="0001228B" w:rsidRPr="001036F5">
        <w:rPr>
          <w:rFonts w:ascii="Franklin Gothic Book" w:hAnsi="Franklin Gothic Book"/>
        </w:rPr>
        <w:t xml:space="preserve"> goals, </w:t>
      </w:r>
      <w:r w:rsidR="00976D55">
        <w:rPr>
          <w:rFonts w:ascii="Franklin Gothic Book" w:hAnsi="Franklin Gothic Book"/>
        </w:rPr>
        <w:t>The Coalition</w:t>
      </w:r>
      <w:r w:rsidR="005A1743">
        <w:rPr>
          <w:rFonts w:ascii="Franklin Gothic Book" w:hAnsi="Franklin Gothic Book"/>
        </w:rPr>
        <w:t xml:space="preserve"> </w:t>
      </w:r>
      <w:r w:rsidR="00DF14EA" w:rsidRPr="001036F5">
        <w:rPr>
          <w:rFonts w:ascii="Franklin Gothic Book" w:hAnsi="Franklin Gothic Book"/>
        </w:rPr>
        <w:t>is</w:t>
      </w:r>
      <w:r w:rsidR="00B6069F" w:rsidRPr="001036F5">
        <w:rPr>
          <w:rFonts w:ascii="Franklin Gothic Book" w:hAnsi="Franklin Gothic Book"/>
        </w:rPr>
        <w:t xml:space="preserve"> adopt</w:t>
      </w:r>
      <w:r w:rsidR="00DF14EA" w:rsidRPr="001036F5">
        <w:rPr>
          <w:rFonts w:ascii="Franklin Gothic Book" w:hAnsi="Franklin Gothic Book"/>
        </w:rPr>
        <w:t>ing</w:t>
      </w:r>
      <w:r w:rsidR="00B6069F" w:rsidRPr="001036F5">
        <w:rPr>
          <w:rFonts w:ascii="Franklin Gothic Book" w:hAnsi="Franklin Gothic Book"/>
        </w:rPr>
        <w:t xml:space="preserve"> a short list</w:t>
      </w:r>
      <w:r w:rsidRPr="001036F5">
        <w:rPr>
          <w:rFonts w:ascii="Franklin Gothic Book" w:hAnsi="Franklin Gothic Book"/>
        </w:rPr>
        <w:t xml:space="preserve"> of priorities.  “Priorities” implies focus – so there can only be a handful</w:t>
      </w:r>
      <w:r w:rsidR="00B47C86" w:rsidRPr="001036F5">
        <w:rPr>
          <w:rFonts w:ascii="Franklin Gothic Book" w:hAnsi="Franklin Gothic Book"/>
        </w:rPr>
        <w:t>.</w:t>
      </w:r>
      <w:r w:rsidRPr="001036F5">
        <w:rPr>
          <w:rFonts w:ascii="Franklin Gothic Book" w:hAnsi="Franklin Gothic Book"/>
        </w:rPr>
        <w:t xml:space="preserve">  The planning team</w:t>
      </w:r>
      <w:r w:rsidR="00B47C86" w:rsidRPr="001036F5">
        <w:rPr>
          <w:rFonts w:ascii="Franklin Gothic Book" w:hAnsi="Franklin Gothic Book"/>
        </w:rPr>
        <w:t xml:space="preserve"> identified</w:t>
      </w:r>
      <w:r w:rsidRPr="001036F5">
        <w:rPr>
          <w:rFonts w:ascii="Franklin Gothic Book" w:hAnsi="Franklin Gothic Book"/>
        </w:rPr>
        <w:t xml:space="preserve"> </w:t>
      </w:r>
      <w:r w:rsidR="005A1743">
        <w:rPr>
          <w:rFonts w:ascii="Franklin Gothic Book" w:hAnsi="Franklin Gothic Book"/>
        </w:rPr>
        <w:t>five</w:t>
      </w:r>
      <w:r w:rsidR="00CE2FFE" w:rsidRPr="001036F5">
        <w:rPr>
          <w:rFonts w:ascii="Franklin Gothic Book" w:hAnsi="Franklin Gothic Book"/>
        </w:rPr>
        <w:t xml:space="preserve"> </w:t>
      </w:r>
      <w:r w:rsidR="00713A1E" w:rsidRPr="001036F5">
        <w:rPr>
          <w:rFonts w:ascii="Franklin Gothic Book" w:hAnsi="Franklin Gothic Book"/>
        </w:rPr>
        <w:t xml:space="preserve">critical </w:t>
      </w:r>
      <w:r w:rsidR="00CE2FFE" w:rsidRPr="001036F5">
        <w:rPr>
          <w:rFonts w:ascii="Franklin Gothic Book" w:hAnsi="Franklin Gothic Book"/>
        </w:rPr>
        <w:t>priorities</w:t>
      </w:r>
      <w:r w:rsidR="00C73D4D" w:rsidRPr="001036F5">
        <w:rPr>
          <w:rFonts w:ascii="Franklin Gothic Book" w:hAnsi="Franklin Gothic Book"/>
        </w:rPr>
        <w:t xml:space="preserve"> </w:t>
      </w:r>
      <w:r w:rsidR="00B94606">
        <w:rPr>
          <w:rFonts w:ascii="Franklin Gothic Book" w:hAnsi="Franklin Gothic Book"/>
        </w:rPr>
        <w:t xml:space="preserve">as well as </w:t>
      </w:r>
      <w:r w:rsidR="00671019">
        <w:rPr>
          <w:rFonts w:ascii="Franklin Gothic Book" w:hAnsi="Franklin Gothic Book"/>
        </w:rPr>
        <w:t>activities</w:t>
      </w:r>
      <w:r w:rsidR="00976D55">
        <w:rPr>
          <w:rFonts w:ascii="Franklin Gothic Book" w:hAnsi="Franklin Gothic Book"/>
        </w:rPr>
        <w:t xml:space="preserve"> </w:t>
      </w:r>
      <w:r w:rsidR="00B94606">
        <w:rPr>
          <w:rFonts w:ascii="Franklin Gothic Book" w:hAnsi="Franklin Gothic Book"/>
        </w:rPr>
        <w:t>carried forward f</w:t>
      </w:r>
      <w:r w:rsidR="00976D55">
        <w:rPr>
          <w:rFonts w:ascii="Franklin Gothic Book" w:hAnsi="Franklin Gothic Book"/>
        </w:rPr>
        <w:t>rom the previous strategic plan</w:t>
      </w:r>
      <w:r w:rsidR="00B6069F" w:rsidRPr="001036F5">
        <w:rPr>
          <w:rFonts w:ascii="Franklin Gothic Book" w:hAnsi="Franklin Gothic Book"/>
        </w:rPr>
        <w:t>.</w:t>
      </w:r>
      <w:r w:rsidRPr="001036F5">
        <w:rPr>
          <w:rFonts w:ascii="Franklin Gothic Book" w:hAnsi="Franklin Gothic Book"/>
        </w:rPr>
        <w:t xml:space="preserve"> </w:t>
      </w:r>
      <w:r w:rsidR="00B47C86" w:rsidRPr="001036F5">
        <w:rPr>
          <w:rFonts w:ascii="Franklin Gothic Book" w:hAnsi="Franklin Gothic Book"/>
        </w:rPr>
        <w:t xml:space="preserve"> </w:t>
      </w:r>
    </w:p>
    <w:p w14:paraId="49325613" w14:textId="77777777" w:rsidR="00BD6D70" w:rsidRPr="001036F5" w:rsidRDefault="00BD6D70" w:rsidP="00B32B21">
      <w:pPr>
        <w:rPr>
          <w:rFonts w:ascii="Franklin Gothic Book" w:hAnsi="Franklin Gothic Book"/>
        </w:rPr>
      </w:pPr>
    </w:p>
    <w:p w14:paraId="2B1CE128" w14:textId="77777777" w:rsidR="000C315A" w:rsidRPr="000C315A" w:rsidRDefault="000C315A" w:rsidP="00525061">
      <w:pPr>
        <w:numPr>
          <w:ilvl w:val="0"/>
          <w:numId w:val="1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 xml:space="preserve">Enhance our systems and structure to provide more integrated and coordinated supports to families across program areas. </w:t>
      </w:r>
    </w:p>
    <w:p w14:paraId="0DF69599" w14:textId="77777777" w:rsidR="000C315A" w:rsidRPr="000C315A" w:rsidRDefault="000C315A" w:rsidP="00525061">
      <w:pPr>
        <w:numPr>
          <w:ilvl w:val="0"/>
          <w:numId w:val="1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Deepen our service offerings to fill critical unmet needs for foster-adoptive families. (examples include therapeutic foster homes, trauma-informed care, LGBTQ certification, transcultural training, and more)</w:t>
      </w:r>
    </w:p>
    <w:p w14:paraId="47D5CECC" w14:textId="77777777" w:rsidR="000C315A" w:rsidRPr="000C315A" w:rsidRDefault="000C315A" w:rsidP="00525061">
      <w:pPr>
        <w:numPr>
          <w:ilvl w:val="0"/>
          <w:numId w:val="1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 xml:space="preserve">Develop the HR, IT and financial management systems to support a $5M organization and beyond. </w:t>
      </w:r>
    </w:p>
    <w:p w14:paraId="706B3522" w14:textId="77777777" w:rsidR="000C315A" w:rsidRPr="000C315A" w:rsidRDefault="000C315A" w:rsidP="00525061">
      <w:pPr>
        <w:numPr>
          <w:ilvl w:val="0"/>
          <w:numId w:val="1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Continue aggressive growth (10%-15% per annum) of our unrestricted funding (</w:t>
      </w:r>
      <w:r w:rsidR="009A4C96">
        <w:rPr>
          <w:rFonts w:ascii="Franklin Gothic Book" w:eastAsia="Arial Unicode MS" w:hAnsi="Franklin Gothic Book" w:cs="Arial Unicode MS"/>
          <w:bCs/>
          <w:color w:val="000000"/>
          <w:szCs w:val="22"/>
          <w:bdr w:val="nil"/>
        </w:rPr>
        <w:t>powered especially by corporate and individual giving initiatives</w:t>
      </w:r>
      <w:r w:rsidRPr="000C315A">
        <w:rPr>
          <w:rFonts w:ascii="Franklin Gothic Book" w:eastAsia="Arial Unicode MS" w:hAnsi="Franklin Gothic Book" w:cs="Arial Unicode MS"/>
          <w:bCs/>
          <w:color w:val="000000"/>
          <w:szCs w:val="22"/>
          <w:bdr w:val="nil"/>
        </w:rPr>
        <w:t xml:space="preserve">) in order to fund our capacity building and grow our reserves. </w:t>
      </w:r>
    </w:p>
    <w:p w14:paraId="5BE24F10" w14:textId="77777777" w:rsidR="000C315A" w:rsidRPr="000C315A" w:rsidRDefault="000C315A" w:rsidP="00525061">
      <w:pPr>
        <w:numPr>
          <w:ilvl w:val="0"/>
          <w:numId w:val="1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 xml:space="preserve">Build a replication team and strategy to sustainably onboard and support partners without adversely impacting the St. Louis service team. </w:t>
      </w:r>
    </w:p>
    <w:p w14:paraId="14000071" w14:textId="77777777" w:rsidR="009A4C96" w:rsidRDefault="009A4C96" w:rsidP="00EE6AE7">
      <w:pPr>
        <w:spacing w:before="120"/>
        <w:rPr>
          <w:rFonts w:ascii="Franklin Gothic Book" w:eastAsia="Arial Unicode MS" w:hAnsi="Franklin Gothic Book" w:cs="Arial Unicode MS"/>
          <w:bCs/>
          <w:color w:val="000000"/>
          <w:szCs w:val="22"/>
          <w:bdr w:val="nil"/>
        </w:rPr>
      </w:pPr>
    </w:p>
    <w:p w14:paraId="5F1DAA8B" w14:textId="77777777" w:rsidR="000C315A" w:rsidRPr="000C315A" w:rsidRDefault="000C315A" w:rsidP="00EE6AE7">
      <w:p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Continue our efforts from the last strategic plan with….</w:t>
      </w:r>
    </w:p>
    <w:p w14:paraId="102478E1" w14:textId="77777777" w:rsidR="00F3517F" w:rsidRPr="000C315A" w:rsidRDefault="00F3517F" w:rsidP="00F3517F">
      <w:pPr>
        <w:numPr>
          <w:ilvl w:val="1"/>
          <w:numId w:val="20"/>
        </w:numPr>
        <w:spacing w:before="120"/>
        <w:rPr>
          <w:rFonts w:ascii="Franklin Gothic Book" w:eastAsia="Arial Unicode MS" w:hAnsi="Franklin Gothic Book" w:cs="Arial Unicode MS"/>
          <w:bCs/>
          <w:color w:val="000000"/>
          <w:szCs w:val="22"/>
          <w:bdr w:val="nil"/>
        </w:rPr>
      </w:pPr>
      <w:r w:rsidRPr="000C315A">
        <w:rPr>
          <w:rFonts w:ascii="Franklin Gothic Book" w:eastAsia="Arial Unicode MS" w:hAnsi="Franklin Gothic Book" w:cs="Arial Unicode MS"/>
          <w:bCs/>
          <w:color w:val="000000"/>
          <w:szCs w:val="22"/>
          <w:bdr w:val="nil"/>
        </w:rPr>
        <w:t xml:space="preserve">Board diversity and development </w:t>
      </w:r>
      <w:r w:rsidRPr="00F3517F">
        <w:rPr>
          <w:rFonts w:ascii="Franklin Gothic Book" w:eastAsia="Arial Unicode MS" w:hAnsi="Franklin Gothic Book" w:cs="Arial Unicode MS"/>
          <w:bCs/>
          <w:i/>
          <w:color w:val="000000"/>
          <w:szCs w:val="22"/>
          <w:bdr w:val="nil"/>
        </w:rPr>
        <w:t>(lead: Nominating Committee)</w:t>
      </w:r>
    </w:p>
    <w:p w14:paraId="623E162B" w14:textId="77777777" w:rsidR="000C315A" w:rsidRPr="00F3517F" w:rsidRDefault="000C315A" w:rsidP="00525061">
      <w:pPr>
        <w:numPr>
          <w:ilvl w:val="1"/>
          <w:numId w:val="20"/>
        </w:numPr>
        <w:spacing w:before="120"/>
        <w:rPr>
          <w:rFonts w:ascii="Franklin Gothic Book" w:eastAsia="Arial Unicode MS" w:hAnsi="Franklin Gothic Book" w:cs="Arial Unicode MS"/>
          <w:bCs/>
          <w:i/>
          <w:color w:val="000000"/>
          <w:szCs w:val="22"/>
          <w:bdr w:val="nil"/>
        </w:rPr>
      </w:pPr>
      <w:r w:rsidRPr="000C315A">
        <w:rPr>
          <w:rFonts w:ascii="Franklin Gothic Book" w:eastAsia="Arial Unicode MS" w:hAnsi="Franklin Gothic Book" w:cs="Arial Unicode MS"/>
          <w:bCs/>
          <w:color w:val="000000"/>
          <w:szCs w:val="22"/>
          <w:bdr w:val="nil"/>
        </w:rPr>
        <w:t>Awareness-building and marketing</w:t>
      </w:r>
      <w:r w:rsidR="00F3517F">
        <w:rPr>
          <w:rFonts w:ascii="Franklin Gothic Book" w:eastAsia="Arial Unicode MS" w:hAnsi="Franklin Gothic Book" w:cs="Arial Unicode MS"/>
          <w:bCs/>
          <w:color w:val="000000"/>
          <w:szCs w:val="22"/>
          <w:bdr w:val="nil"/>
        </w:rPr>
        <w:t xml:space="preserve"> </w:t>
      </w:r>
      <w:r w:rsidR="00F3517F" w:rsidRPr="00F3517F">
        <w:rPr>
          <w:rFonts w:ascii="Franklin Gothic Book" w:eastAsia="Arial Unicode MS" w:hAnsi="Franklin Gothic Book" w:cs="Arial Unicode MS"/>
          <w:bCs/>
          <w:i/>
          <w:color w:val="000000"/>
          <w:szCs w:val="22"/>
          <w:bdr w:val="nil"/>
        </w:rPr>
        <w:t>(lead: Kyle)</w:t>
      </w:r>
    </w:p>
    <w:p w14:paraId="02E565F0" w14:textId="77777777" w:rsidR="00C73D4D" w:rsidRPr="001036F5" w:rsidRDefault="00C73D4D" w:rsidP="00C73D4D">
      <w:pPr>
        <w:ind w:left="360"/>
        <w:rPr>
          <w:rFonts w:ascii="Franklin Gothic Book" w:eastAsia="Arial Unicode MS" w:hAnsi="Franklin Gothic Book" w:cs="Arial Unicode MS"/>
          <w:color w:val="000000"/>
          <w:szCs w:val="22"/>
          <w:bdr w:val="nil"/>
        </w:rPr>
      </w:pPr>
    </w:p>
    <w:p w14:paraId="35845465" w14:textId="77777777" w:rsidR="00C73D4D" w:rsidRPr="001036F5" w:rsidRDefault="00C73D4D" w:rsidP="00C73D4D">
      <w:pPr>
        <w:ind w:left="360"/>
        <w:rPr>
          <w:rFonts w:ascii="Franklin Gothic Book" w:eastAsia="Arial Unicode MS" w:hAnsi="Franklin Gothic Book" w:cs="Arial Unicode MS"/>
          <w:color w:val="000000"/>
          <w:szCs w:val="22"/>
          <w:bdr w:val="nil"/>
        </w:rPr>
      </w:pPr>
    </w:p>
    <w:p w14:paraId="30A686FA" w14:textId="77777777" w:rsidR="00C73D4D" w:rsidRPr="001036F5" w:rsidRDefault="00C73D4D">
      <w:pPr>
        <w:rPr>
          <w:rFonts w:ascii="Franklin Gothic Book" w:eastAsiaTheme="majorEastAsia" w:hAnsi="Franklin Gothic Book" w:cstheme="majorBidi"/>
          <w:bCs/>
          <w:color w:val="595959" w:themeColor="text1" w:themeTint="A6"/>
          <w:sz w:val="28"/>
          <w:szCs w:val="32"/>
        </w:rPr>
      </w:pPr>
      <w:r w:rsidRPr="001036F5">
        <w:rPr>
          <w:rFonts w:ascii="Franklin Gothic Book" w:hAnsi="Franklin Gothic Book"/>
        </w:rPr>
        <w:br w:type="page"/>
      </w:r>
    </w:p>
    <w:p w14:paraId="7F94FEF5" w14:textId="77777777" w:rsidR="00941CF7" w:rsidRPr="001036F5" w:rsidRDefault="00941CF7" w:rsidP="00941CF7">
      <w:pPr>
        <w:pStyle w:val="Heading1"/>
        <w:rPr>
          <w:rFonts w:ascii="Franklin Gothic Book" w:hAnsi="Franklin Gothic Book"/>
        </w:rPr>
      </w:pPr>
      <w:r w:rsidRPr="001036F5">
        <w:rPr>
          <w:rFonts w:ascii="Franklin Gothic Book" w:hAnsi="Franklin Gothic Book"/>
        </w:rPr>
        <w:t>Timeline</w:t>
      </w:r>
    </w:p>
    <w:p w14:paraId="1205EA8D" w14:textId="77777777" w:rsidR="00572214" w:rsidRPr="001036F5" w:rsidRDefault="00534543" w:rsidP="00941CF7">
      <w:pPr>
        <w:rPr>
          <w:rFonts w:ascii="Franklin Gothic Book" w:hAnsi="Franklin Gothic Book" w:cs="Gill Sans"/>
        </w:rPr>
      </w:pPr>
      <w:r w:rsidRPr="001036F5">
        <w:rPr>
          <w:rFonts w:ascii="Franklin Gothic Book" w:hAnsi="Franklin Gothic Book" w:cs="Gill Sans"/>
        </w:rPr>
        <w:t>Below is a high level view of the timeline and accountability for key action</w:t>
      </w:r>
      <w:r w:rsidR="000C40CE" w:rsidRPr="001036F5">
        <w:rPr>
          <w:rFonts w:ascii="Franklin Gothic Book" w:hAnsi="Franklin Gothic Book" w:cs="Gill Sans"/>
        </w:rPr>
        <w:t>s</w:t>
      </w:r>
      <w:r w:rsidRPr="001036F5">
        <w:rPr>
          <w:rFonts w:ascii="Franklin Gothic Book" w:hAnsi="Franklin Gothic Book" w:cs="Gill Sans"/>
        </w:rPr>
        <w:t xml:space="preserve"> </w:t>
      </w:r>
      <w:r w:rsidR="000C40CE" w:rsidRPr="001036F5">
        <w:rPr>
          <w:rFonts w:ascii="Franklin Gothic Book" w:hAnsi="Franklin Gothic Book" w:cs="Gill Sans"/>
        </w:rPr>
        <w:t>in each</w:t>
      </w:r>
      <w:r w:rsidR="005C1A95" w:rsidRPr="001036F5">
        <w:rPr>
          <w:rFonts w:ascii="Franklin Gothic Book" w:hAnsi="Franklin Gothic Book" w:cs="Gill Sans"/>
        </w:rPr>
        <w:t xml:space="preserve"> strategic priority</w:t>
      </w:r>
      <w:r w:rsidR="000F7FA0" w:rsidRPr="001036F5">
        <w:rPr>
          <w:rFonts w:ascii="Franklin Gothic Book" w:hAnsi="Franklin Gothic Book" w:cs="Gill Sans"/>
        </w:rPr>
        <w:t xml:space="preserve"> that will be completed in the </w:t>
      </w:r>
      <w:r w:rsidR="00A77D00" w:rsidRPr="001036F5">
        <w:rPr>
          <w:rFonts w:ascii="Franklin Gothic Book" w:hAnsi="Franklin Gothic Book" w:cs="Gill Sans"/>
          <w:b/>
        </w:rPr>
        <w:t>short term</w:t>
      </w:r>
      <w:r w:rsidRPr="001036F5">
        <w:rPr>
          <w:rFonts w:ascii="Franklin Gothic Book" w:hAnsi="Franklin Gothic Book" w:cs="Gill Sans"/>
        </w:rPr>
        <w:t>.</w:t>
      </w:r>
      <w:r w:rsidR="00EE4BA0" w:rsidRPr="001036F5">
        <w:rPr>
          <w:rFonts w:ascii="Franklin Gothic Book" w:hAnsi="Franklin Gothic Book" w:cs="Gill Sans"/>
        </w:rPr>
        <w:t xml:space="preserve"> Green depicts the estimated </w:t>
      </w:r>
      <w:r w:rsidR="001D663A">
        <w:rPr>
          <w:rFonts w:ascii="Franklin Gothic Book" w:hAnsi="Franklin Gothic Book" w:cs="Gill Sans"/>
        </w:rPr>
        <w:t>due dates</w:t>
      </w:r>
      <w:r w:rsidR="00864787">
        <w:rPr>
          <w:rFonts w:ascii="Franklin Gothic Book" w:hAnsi="Franklin Gothic Book" w:cs="Gill Sans"/>
        </w:rPr>
        <w:t>.</w:t>
      </w:r>
    </w:p>
    <w:p w14:paraId="0803EC48" w14:textId="77777777" w:rsidR="00572214" w:rsidRDefault="00572214" w:rsidP="00941CF7">
      <w:pPr>
        <w:rPr>
          <w:rFonts w:ascii="Franklin Gothic Book" w:hAnsi="Franklin Gothic Book" w:cs="Gill Sans"/>
        </w:rPr>
      </w:pPr>
    </w:p>
    <w:p w14:paraId="198C3D75" w14:textId="77777777" w:rsidR="002750B6" w:rsidRPr="001036F5" w:rsidRDefault="00B94C23" w:rsidP="002750B6">
      <w:pPr>
        <w:rPr>
          <w:rFonts w:ascii="Franklin Gothic Book" w:hAnsi="Franklin Gothic Book" w:cs="Gill Sans"/>
        </w:rPr>
      </w:pPr>
      <w:r w:rsidRPr="00B94C23">
        <w:rPr>
          <w:rFonts w:ascii="Franklin Gothic Book" w:hAnsi="Franklin Gothic Book" w:cs="Gill Sans"/>
          <w:noProof/>
        </w:rPr>
        <w:drawing>
          <wp:anchor distT="0" distB="0" distL="114300" distR="114300" simplePos="0" relativeHeight="251663360" behindDoc="0" locked="0" layoutInCell="1" allowOverlap="1" wp14:anchorId="190C9847" wp14:editId="133AACCB">
            <wp:simplePos x="0" y="0"/>
            <wp:positionH relativeFrom="margin">
              <wp:align>center</wp:align>
            </wp:positionH>
            <wp:positionV relativeFrom="paragraph">
              <wp:posOffset>0</wp:posOffset>
            </wp:positionV>
            <wp:extent cx="6268718" cy="6337702"/>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8718" cy="6337702"/>
                    </a:xfrm>
                    <a:prstGeom prst="rect">
                      <a:avLst/>
                    </a:prstGeom>
                  </pic:spPr>
                </pic:pic>
              </a:graphicData>
            </a:graphic>
            <wp14:sizeRelH relativeFrom="page">
              <wp14:pctWidth>0</wp14:pctWidth>
            </wp14:sizeRelH>
            <wp14:sizeRelV relativeFrom="page">
              <wp14:pctHeight>0</wp14:pctHeight>
            </wp14:sizeRelV>
          </wp:anchor>
        </w:drawing>
      </w:r>
    </w:p>
    <w:p w14:paraId="341E66EE" w14:textId="77777777" w:rsidR="000F7FA0" w:rsidRPr="001036F5" w:rsidRDefault="000F7FA0" w:rsidP="00941CF7">
      <w:pPr>
        <w:rPr>
          <w:rFonts w:ascii="Franklin Gothic Book" w:hAnsi="Franklin Gothic Book" w:cs="Gill Sans"/>
        </w:rPr>
      </w:pPr>
    </w:p>
    <w:p w14:paraId="0D5F7F7F" w14:textId="77777777" w:rsidR="002750B6" w:rsidRPr="00F3517F" w:rsidRDefault="002750B6" w:rsidP="00C85806">
      <w:pPr>
        <w:rPr>
          <w:rFonts w:ascii="Franklin Gothic Book" w:hAnsi="Franklin Gothic Book" w:cs="Gill Sans"/>
          <w:color w:val="FF0000"/>
        </w:rPr>
      </w:pPr>
    </w:p>
    <w:p w14:paraId="23AAE61B" w14:textId="77777777" w:rsidR="002750B6" w:rsidRDefault="002750B6" w:rsidP="00C85806">
      <w:pPr>
        <w:rPr>
          <w:rFonts w:ascii="Franklin Gothic Book" w:hAnsi="Franklin Gothic Book" w:cs="Gill Sans"/>
        </w:rPr>
      </w:pPr>
    </w:p>
    <w:p w14:paraId="6E4A71C6" w14:textId="77777777" w:rsidR="002750B6" w:rsidRDefault="002750B6" w:rsidP="00C85806">
      <w:pPr>
        <w:rPr>
          <w:rFonts w:ascii="Franklin Gothic Book" w:hAnsi="Franklin Gothic Book" w:cs="Gill Sans"/>
        </w:rPr>
      </w:pPr>
    </w:p>
    <w:p w14:paraId="38FB9C36" w14:textId="77777777" w:rsidR="002750B6" w:rsidRDefault="002750B6" w:rsidP="00C85806">
      <w:pPr>
        <w:rPr>
          <w:rFonts w:ascii="Franklin Gothic Book" w:hAnsi="Franklin Gothic Book" w:cs="Gill Sans"/>
        </w:rPr>
      </w:pPr>
    </w:p>
    <w:p w14:paraId="27A49105" w14:textId="77777777" w:rsidR="007A411D" w:rsidRDefault="00C85806" w:rsidP="00C85806">
      <w:pPr>
        <w:rPr>
          <w:rFonts w:ascii="Franklin Gothic Book" w:eastAsiaTheme="majorEastAsia" w:hAnsi="Franklin Gothic Book" w:cstheme="majorBidi"/>
          <w:bCs/>
          <w:color w:val="595959" w:themeColor="text1" w:themeTint="A6"/>
          <w:sz w:val="28"/>
          <w:szCs w:val="32"/>
        </w:rPr>
      </w:pPr>
      <w:r w:rsidRPr="001036F5">
        <w:rPr>
          <w:rFonts w:ascii="Franklin Gothic Book" w:hAnsi="Franklin Gothic Book" w:cs="Gill Sans"/>
        </w:rPr>
        <w:t xml:space="preserve">The team has also planned key activities for </w:t>
      </w:r>
      <w:r w:rsidR="003D7A6F" w:rsidRPr="001036F5">
        <w:rPr>
          <w:rFonts w:ascii="Franklin Gothic Book" w:hAnsi="Franklin Gothic Book" w:cs="Gill Sans"/>
        </w:rPr>
        <w:t>future</w:t>
      </w:r>
      <w:r w:rsidRPr="001036F5">
        <w:rPr>
          <w:rFonts w:ascii="Franklin Gothic Book" w:hAnsi="Franklin Gothic Book" w:cs="Gill Sans"/>
        </w:rPr>
        <w:t xml:space="preserve"> years. Below is the summary view of each of the </w:t>
      </w:r>
      <w:r w:rsidRPr="001036F5">
        <w:rPr>
          <w:rFonts w:ascii="Franklin Gothic Book" w:hAnsi="Franklin Gothic Book" w:cs="Gill Sans"/>
          <w:b/>
        </w:rPr>
        <w:t>long</w:t>
      </w:r>
      <w:r w:rsidR="00A77D00" w:rsidRPr="001036F5">
        <w:rPr>
          <w:rFonts w:ascii="Franklin Gothic Book" w:hAnsi="Franklin Gothic Book" w:cs="Gill Sans"/>
          <w:b/>
        </w:rPr>
        <w:t xml:space="preserve"> </w:t>
      </w:r>
      <w:r w:rsidRPr="001036F5">
        <w:rPr>
          <w:rFonts w:ascii="Franklin Gothic Book" w:hAnsi="Franklin Gothic Book" w:cs="Gill Sans"/>
          <w:b/>
        </w:rPr>
        <w:t>term</w:t>
      </w:r>
      <w:r w:rsidRPr="001036F5">
        <w:rPr>
          <w:rFonts w:ascii="Franklin Gothic Book" w:hAnsi="Franklin Gothic Book" w:cs="Gill Sans"/>
        </w:rPr>
        <w:t xml:space="preserve"> </w:t>
      </w:r>
      <w:r w:rsidR="009635B9" w:rsidRPr="001036F5">
        <w:rPr>
          <w:rFonts w:ascii="Franklin Gothic Book" w:hAnsi="Franklin Gothic Book" w:cs="Gill Sans"/>
        </w:rPr>
        <w:t>activities</w:t>
      </w:r>
      <w:r w:rsidRPr="001036F5">
        <w:rPr>
          <w:rFonts w:ascii="Franklin Gothic Book" w:hAnsi="Franklin Gothic Book" w:cs="Gill Sans"/>
        </w:rPr>
        <w:t>.</w:t>
      </w:r>
      <w:r w:rsidRPr="001036F5">
        <w:rPr>
          <w:rFonts w:ascii="Franklin Gothic Book" w:eastAsiaTheme="majorEastAsia" w:hAnsi="Franklin Gothic Book" w:cstheme="majorBidi"/>
          <w:bCs/>
          <w:color w:val="595959" w:themeColor="text1" w:themeTint="A6"/>
          <w:sz w:val="28"/>
          <w:szCs w:val="32"/>
        </w:rPr>
        <w:t xml:space="preserve"> </w:t>
      </w:r>
    </w:p>
    <w:p w14:paraId="6F5C38A4" w14:textId="77777777" w:rsidR="003750C3" w:rsidRPr="001036F5" w:rsidRDefault="003750C3" w:rsidP="00C85806">
      <w:pPr>
        <w:rPr>
          <w:rFonts w:ascii="Franklin Gothic Book" w:eastAsiaTheme="majorEastAsia" w:hAnsi="Franklin Gothic Book" w:cstheme="majorBidi"/>
          <w:bCs/>
          <w:color w:val="595959" w:themeColor="text1" w:themeTint="A6"/>
          <w:sz w:val="28"/>
          <w:szCs w:val="32"/>
        </w:rPr>
      </w:pPr>
    </w:p>
    <w:p w14:paraId="3FF5E4E3" w14:textId="2C7241D4" w:rsidR="00C869C8" w:rsidRPr="001036F5" w:rsidRDefault="00BB350B" w:rsidP="002750B6">
      <w:pPr>
        <w:rPr>
          <w:rFonts w:ascii="Franklin Gothic Book" w:hAnsi="Franklin Gothic Book"/>
        </w:rPr>
      </w:pPr>
      <w:r w:rsidRPr="00BB350B">
        <w:rPr>
          <w:rFonts w:ascii="Franklin Gothic Book" w:hAnsi="Franklin Gothic Book"/>
          <w:noProof/>
        </w:rPr>
        <w:drawing>
          <wp:anchor distT="0" distB="0" distL="114300" distR="114300" simplePos="0" relativeHeight="251664384" behindDoc="0" locked="0" layoutInCell="1" allowOverlap="1" wp14:anchorId="511EDD92" wp14:editId="2D3372BF">
            <wp:simplePos x="0" y="0"/>
            <wp:positionH relativeFrom="margin">
              <wp:align>center</wp:align>
            </wp:positionH>
            <wp:positionV relativeFrom="paragraph">
              <wp:posOffset>2540</wp:posOffset>
            </wp:positionV>
            <wp:extent cx="6499183" cy="3427346"/>
            <wp:effectExtent l="0" t="0" r="381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99183" cy="3427346"/>
                    </a:xfrm>
                    <a:prstGeom prst="rect">
                      <a:avLst/>
                    </a:prstGeom>
                  </pic:spPr>
                </pic:pic>
              </a:graphicData>
            </a:graphic>
            <wp14:sizeRelH relativeFrom="page">
              <wp14:pctWidth>0</wp14:pctWidth>
            </wp14:sizeRelH>
            <wp14:sizeRelV relativeFrom="page">
              <wp14:pctHeight>0</wp14:pctHeight>
            </wp14:sizeRelV>
          </wp:anchor>
        </w:drawing>
      </w:r>
    </w:p>
    <w:p w14:paraId="4DEA26D6" w14:textId="77777777" w:rsidR="00770245" w:rsidRDefault="00770245">
      <w:pPr>
        <w:rPr>
          <w:rFonts w:ascii="Franklin Gothic Book" w:eastAsiaTheme="majorEastAsia" w:hAnsi="Franklin Gothic Book" w:cstheme="majorBidi"/>
          <w:bCs/>
          <w:color w:val="595959" w:themeColor="text1" w:themeTint="A6"/>
          <w:sz w:val="28"/>
          <w:szCs w:val="32"/>
        </w:rPr>
      </w:pPr>
      <w:r>
        <w:rPr>
          <w:rFonts w:ascii="Franklin Gothic Book" w:hAnsi="Franklin Gothic Book"/>
        </w:rPr>
        <w:br w:type="page"/>
      </w:r>
    </w:p>
    <w:p w14:paraId="2AE0ADBF" w14:textId="77777777" w:rsidR="005748DB" w:rsidRPr="001036F5" w:rsidRDefault="00614B6D" w:rsidP="005748DB">
      <w:pPr>
        <w:pStyle w:val="Heading1"/>
        <w:rPr>
          <w:rFonts w:ascii="Franklin Gothic Book" w:hAnsi="Franklin Gothic Book"/>
        </w:rPr>
      </w:pPr>
      <w:r w:rsidRPr="001036F5">
        <w:rPr>
          <w:rFonts w:ascii="Franklin Gothic Book" w:hAnsi="Franklin Gothic Book"/>
        </w:rPr>
        <w:t>Key Investments</w:t>
      </w:r>
    </w:p>
    <w:p w14:paraId="08762F3D" w14:textId="77777777" w:rsidR="00AB4E03" w:rsidRPr="001036F5" w:rsidRDefault="005748DB" w:rsidP="005748DB">
      <w:pPr>
        <w:rPr>
          <w:rFonts w:ascii="Franklin Gothic Book" w:hAnsi="Franklin Gothic Book" w:cs="Gill Sans"/>
        </w:rPr>
      </w:pPr>
      <w:r w:rsidRPr="001036F5">
        <w:rPr>
          <w:rFonts w:ascii="Franklin Gothic Book" w:hAnsi="Franklin Gothic Book" w:cs="Gill Sans"/>
        </w:rPr>
        <w:t xml:space="preserve">In recognition that the strategic priorities </w:t>
      </w:r>
      <w:r w:rsidR="001D663A">
        <w:rPr>
          <w:rFonts w:ascii="Franklin Gothic Book" w:hAnsi="Franklin Gothic Book" w:cs="Gill Sans"/>
        </w:rPr>
        <w:t>require funding</w:t>
      </w:r>
      <w:r w:rsidRPr="001036F5">
        <w:rPr>
          <w:rFonts w:ascii="Franklin Gothic Book" w:hAnsi="Franklin Gothic Book" w:cs="Gill Sans"/>
        </w:rPr>
        <w:t xml:space="preserve">, the team </w:t>
      </w:r>
      <w:r w:rsidR="001D663A">
        <w:rPr>
          <w:rFonts w:ascii="Franklin Gothic Book" w:hAnsi="Franklin Gothic Book" w:cs="Gill Sans"/>
        </w:rPr>
        <w:t>forecasted</w:t>
      </w:r>
      <w:r w:rsidRPr="001036F5">
        <w:rPr>
          <w:rFonts w:ascii="Franklin Gothic Book" w:hAnsi="Franklin Gothic Book" w:cs="Gill Sans"/>
        </w:rPr>
        <w:t xml:space="preserve"> key investments over the next </w:t>
      </w:r>
      <w:r w:rsidR="001D663A">
        <w:rPr>
          <w:rFonts w:ascii="Franklin Gothic Book" w:hAnsi="Franklin Gothic Book" w:cs="Gill Sans"/>
        </w:rPr>
        <w:t>four</w:t>
      </w:r>
      <w:r w:rsidRPr="001036F5">
        <w:rPr>
          <w:rFonts w:ascii="Franklin Gothic Book" w:hAnsi="Franklin Gothic Book" w:cs="Gill Sans"/>
        </w:rPr>
        <w:t xml:space="preserve"> years. </w:t>
      </w:r>
      <w:r w:rsidR="001D663A">
        <w:rPr>
          <w:rFonts w:ascii="Franklin Gothic Book" w:hAnsi="Franklin Gothic Book" w:cs="Gill Sans"/>
        </w:rPr>
        <w:t>Activity owners are responsible for quantifying any investments that remain “TBD”</w:t>
      </w:r>
      <w:r w:rsidRPr="001036F5">
        <w:rPr>
          <w:rFonts w:ascii="Franklin Gothic Book" w:hAnsi="Franklin Gothic Book" w:cs="Gill Sans"/>
        </w:rPr>
        <w:t>.</w:t>
      </w:r>
    </w:p>
    <w:p w14:paraId="38FEE923" w14:textId="77777777" w:rsidR="005748DB" w:rsidRDefault="005748DB" w:rsidP="005748DB">
      <w:pPr>
        <w:rPr>
          <w:rFonts w:ascii="Franklin Gothic Book" w:hAnsi="Franklin Gothic Book" w:cs="Gill Sans"/>
        </w:rPr>
      </w:pPr>
    </w:p>
    <w:p w14:paraId="2642C37A" w14:textId="6895E063" w:rsidR="00770245" w:rsidRPr="007646B6" w:rsidRDefault="008314C0" w:rsidP="007646B6">
      <w:pPr>
        <w:jc w:val="center"/>
        <w:rPr>
          <w:rFonts w:ascii="Franklin Gothic Book" w:hAnsi="Franklin Gothic Book" w:cs="Gill Sans"/>
        </w:rPr>
      </w:pPr>
      <w:r w:rsidRPr="008314C0">
        <w:rPr>
          <w:rFonts w:ascii="Franklin Gothic Book" w:hAnsi="Franklin Gothic Book" w:cs="Gill Sans"/>
          <w:noProof/>
        </w:rPr>
        <w:drawing>
          <wp:anchor distT="0" distB="0" distL="114300" distR="114300" simplePos="0" relativeHeight="251665408" behindDoc="0" locked="0" layoutInCell="1" allowOverlap="1" wp14:anchorId="4E6A6CC1" wp14:editId="76FA3F67">
            <wp:simplePos x="0" y="0"/>
            <wp:positionH relativeFrom="margin">
              <wp:align>center</wp:align>
            </wp:positionH>
            <wp:positionV relativeFrom="paragraph">
              <wp:posOffset>3175</wp:posOffset>
            </wp:positionV>
            <wp:extent cx="5943600" cy="29775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7515"/>
                    </a:xfrm>
                    <a:prstGeom prst="rect">
                      <a:avLst/>
                    </a:prstGeom>
                  </pic:spPr>
                </pic:pic>
              </a:graphicData>
            </a:graphic>
            <wp14:sizeRelH relativeFrom="page">
              <wp14:pctWidth>0</wp14:pctWidth>
            </wp14:sizeRelH>
            <wp14:sizeRelV relativeFrom="page">
              <wp14:pctHeight>0</wp14:pctHeight>
            </wp14:sizeRelV>
          </wp:anchor>
        </w:drawing>
      </w:r>
    </w:p>
    <w:p w14:paraId="6A51D80A" w14:textId="77777777" w:rsidR="00770245" w:rsidRDefault="00770245" w:rsidP="00714412">
      <w:pPr>
        <w:pStyle w:val="Heading1"/>
        <w:rPr>
          <w:rFonts w:ascii="Franklin Gothic Book" w:hAnsi="Franklin Gothic Book"/>
        </w:rPr>
      </w:pPr>
    </w:p>
    <w:p w14:paraId="60D9E4BA" w14:textId="77777777" w:rsidR="00714412" w:rsidRPr="001036F5" w:rsidRDefault="00714412" w:rsidP="00714412">
      <w:pPr>
        <w:pStyle w:val="Heading1"/>
        <w:rPr>
          <w:rFonts w:ascii="Franklin Gothic Book" w:hAnsi="Franklin Gothic Book"/>
        </w:rPr>
      </w:pPr>
      <w:r w:rsidRPr="001036F5">
        <w:rPr>
          <w:rFonts w:ascii="Franklin Gothic Book" w:hAnsi="Franklin Gothic Book"/>
        </w:rPr>
        <w:t>Action Plans</w:t>
      </w:r>
    </w:p>
    <w:p w14:paraId="22289F65" w14:textId="77777777" w:rsidR="00714412" w:rsidRPr="001036F5" w:rsidRDefault="00714412" w:rsidP="00714412">
      <w:pPr>
        <w:rPr>
          <w:rFonts w:ascii="Franklin Gothic Book" w:hAnsi="Franklin Gothic Book" w:cs="Gill Sans"/>
        </w:rPr>
      </w:pPr>
      <w:r w:rsidRPr="001036F5">
        <w:rPr>
          <w:rFonts w:ascii="Franklin Gothic Book" w:hAnsi="Franklin Gothic Book" w:cs="Gill Sans"/>
        </w:rPr>
        <w:t xml:space="preserve">Each </w:t>
      </w:r>
      <w:r w:rsidR="005A1743">
        <w:rPr>
          <w:rFonts w:ascii="Franklin Gothic Book" w:hAnsi="Franklin Gothic Book" w:cs="Gill Sans"/>
        </w:rPr>
        <w:t>strategic priority</w:t>
      </w:r>
      <w:r w:rsidRPr="001036F5">
        <w:rPr>
          <w:rFonts w:ascii="Franklin Gothic Book" w:hAnsi="Franklin Gothic Book" w:cs="Gill Sans"/>
        </w:rPr>
        <w:t xml:space="preserve"> has a</w:t>
      </w:r>
      <w:r w:rsidR="000D67F5" w:rsidRPr="001036F5">
        <w:rPr>
          <w:rFonts w:ascii="Franklin Gothic Book" w:hAnsi="Franklin Gothic Book" w:cs="Gill Sans"/>
        </w:rPr>
        <w:t xml:space="preserve"> detailed</w:t>
      </w:r>
      <w:r w:rsidRPr="001036F5">
        <w:rPr>
          <w:rFonts w:ascii="Franklin Gothic Book" w:hAnsi="Franklin Gothic Book" w:cs="Gill Sans"/>
        </w:rPr>
        <w:t xml:space="preserve"> project plan outlining the required tasks, timelines, </w:t>
      </w:r>
      <w:r w:rsidR="00397B96" w:rsidRPr="001036F5">
        <w:rPr>
          <w:rFonts w:ascii="Franklin Gothic Book" w:hAnsi="Franklin Gothic Book" w:cs="Gill Sans"/>
        </w:rPr>
        <w:t>and responsible parties</w:t>
      </w:r>
      <w:r w:rsidRPr="001036F5">
        <w:rPr>
          <w:rFonts w:ascii="Franklin Gothic Book" w:hAnsi="Franklin Gothic Book" w:cs="Gill Sans"/>
        </w:rPr>
        <w:t xml:space="preserve">.  (See subsequent pages.)  The plans also identify activities that will require financial investment.  </w:t>
      </w:r>
    </w:p>
    <w:p w14:paraId="0B77A7C8" w14:textId="77777777" w:rsidR="00714412" w:rsidRPr="001036F5" w:rsidRDefault="00714412" w:rsidP="00714412">
      <w:pPr>
        <w:rPr>
          <w:rFonts w:ascii="Franklin Gothic Book" w:hAnsi="Franklin Gothic Book" w:cs="Gill Sans"/>
        </w:rPr>
      </w:pPr>
    </w:p>
    <w:p w14:paraId="086C5F14" w14:textId="77777777" w:rsidR="00714412" w:rsidRDefault="00B94606" w:rsidP="00714412">
      <w:pPr>
        <w:rPr>
          <w:rFonts w:ascii="Franklin Gothic Book" w:hAnsi="Franklin Gothic Book" w:cs="Gill Sans"/>
        </w:rPr>
      </w:pPr>
      <w:r>
        <w:rPr>
          <w:rFonts w:ascii="Franklin Gothic Book" w:hAnsi="Franklin Gothic Book" w:cs="Gill Sans"/>
        </w:rPr>
        <w:t>The Coalition’</w:t>
      </w:r>
      <w:r w:rsidR="006C540A">
        <w:rPr>
          <w:rFonts w:ascii="Franklin Gothic Book" w:hAnsi="Franklin Gothic Book" w:cs="Gill Sans"/>
        </w:rPr>
        <w:t>s</w:t>
      </w:r>
      <w:r w:rsidR="00941CF7" w:rsidRPr="001036F5">
        <w:rPr>
          <w:rFonts w:ascii="Franklin Gothic Book" w:hAnsi="Franklin Gothic Book" w:cs="Gill Sans"/>
        </w:rPr>
        <w:t xml:space="preserve"> leadership </w:t>
      </w:r>
      <w:r w:rsidR="00714412" w:rsidRPr="001036F5">
        <w:rPr>
          <w:rFonts w:ascii="Franklin Gothic Book" w:hAnsi="Franklin Gothic Book" w:cs="Gill Sans"/>
        </w:rPr>
        <w:t xml:space="preserve">will review progress against the action plans on a </w:t>
      </w:r>
      <w:r w:rsidR="00BD2F0E" w:rsidRPr="001036F5">
        <w:rPr>
          <w:rFonts w:ascii="Franklin Gothic Book" w:hAnsi="Franklin Gothic Book" w:cs="Gill Sans"/>
        </w:rPr>
        <w:t>quarterly</w:t>
      </w:r>
      <w:r w:rsidR="000D67F5" w:rsidRPr="001036F5">
        <w:rPr>
          <w:rFonts w:ascii="Franklin Gothic Book" w:hAnsi="Franklin Gothic Book" w:cs="Gill Sans"/>
        </w:rPr>
        <w:t xml:space="preserve"> basis</w:t>
      </w:r>
      <w:r w:rsidR="00B74B41" w:rsidRPr="001036F5">
        <w:rPr>
          <w:rFonts w:ascii="Franklin Gothic Book" w:hAnsi="Franklin Gothic Book" w:cs="Gill Sans"/>
        </w:rPr>
        <w:t xml:space="preserve">.  </w:t>
      </w:r>
      <w:r w:rsidR="00714412" w:rsidRPr="001036F5">
        <w:rPr>
          <w:rFonts w:ascii="Franklin Gothic Book" w:hAnsi="Franklin Gothic Book" w:cs="Gill Sans"/>
        </w:rPr>
        <w:t xml:space="preserve">Updates and changes to the plan are to be expected – the important point is that the plan is actually used as a roadmap by the </w:t>
      </w:r>
      <w:r w:rsidR="009220F7">
        <w:rPr>
          <w:rFonts w:ascii="Franklin Gothic Book" w:hAnsi="Franklin Gothic Book" w:cs="Gill Sans"/>
        </w:rPr>
        <w:t>organization</w:t>
      </w:r>
      <w:r w:rsidR="00714412" w:rsidRPr="001036F5">
        <w:rPr>
          <w:rFonts w:ascii="Franklin Gothic Book" w:hAnsi="Franklin Gothic Book" w:cs="Gill Sans"/>
        </w:rPr>
        <w:t xml:space="preserve">. </w:t>
      </w:r>
    </w:p>
    <w:p w14:paraId="40883751" w14:textId="77777777" w:rsidR="000361C3" w:rsidRPr="001036F5" w:rsidRDefault="000361C3" w:rsidP="00714412">
      <w:pPr>
        <w:rPr>
          <w:rFonts w:ascii="Franklin Gothic Book" w:hAnsi="Franklin Gothic Book" w:cs="Gill Sans"/>
        </w:rPr>
      </w:pPr>
    </w:p>
    <w:p w14:paraId="44BEE8FB" w14:textId="77777777" w:rsidR="00B94606" w:rsidRDefault="00B94606">
      <w:pPr>
        <w:rPr>
          <w:rFonts w:ascii="Franklin Gothic Book" w:eastAsia="Times New Roman" w:hAnsi="Franklin Gothic Book" w:cs="Arial"/>
          <w:b/>
          <w:sz w:val="28"/>
        </w:rPr>
      </w:pPr>
      <w:r>
        <w:rPr>
          <w:rFonts w:ascii="Franklin Gothic Book" w:hAnsi="Franklin Gothic Book" w:cs="Arial"/>
          <w:sz w:val="28"/>
        </w:rPr>
        <w:br w:type="page"/>
      </w:r>
    </w:p>
    <w:p w14:paraId="6AFCB4C1" w14:textId="77777777" w:rsidR="000361C3" w:rsidRPr="006B7C8B" w:rsidRDefault="000361C3" w:rsidP="000361C3">
      <w:pPr>
        <w:pStyle w:val="Section1"/>
        <w:rPr>
          <w:rFonts w:ascii="Franklin Gothic Book" w:hAnsi="Franklin Gothic Book" w:cs="Arial"/>
          <w:sz w:val="28"/>
        </w:rPr>
      </w:pPr>
      <w:r>
        <w:rPr>
          <w:rFonts w:ascii="Franklin Gothic Book" w:hAnsi="Franklin Gothic Book" w:cs="Arial"/>
          <w:sz w:val="28"/>
        </w:rPr>
        <w:t>Service Coordination</w:t>
      </w:r>
      <w:r w:rsidRPr="006B7C8B">
        <w:rPr>
          <w:rFonts w:ascii="Franklin Gothic Book" w:hAnsi="Franklin Gothic Book" w:cs="Arial"/>
          <w:sz w:val="28"/>
        </w:rPr>
        <w:t xml:space="preserve"> Action Plan</w:t>
      </w:r>
      <w:r w:rsidR="00F3517F">
        <w:rPr>
          <w:rFonts w:ascii="Franklin Gothic Book" w:hAnsi="Franklin Gothic Book" w:cs="Arial"/>
          <w:sz w:val="28"/>
        </w:rPr>
        <w:t xml:space="preserve"> (Lead: Denise)</w:t>
      </w:r>
    </w:p>
    <w:p w14:paraId="7BAF4C91" w14:textId="77777777" w:rsidR="000361C3" w:rsidRPr="006B7C8B" w:rsidRDefault="000361C3" w:rsidP="000361C3">
      <w:pPr>
        <w:pStyle w:val="Section1"/>
        <w:rPr>
          <w:rFonts w:ascii="Franklin Gothic Book" w:hAnsi="Franklin Gothic Book" w:cs="Arial"/>
          <w:b w:val="0"/>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144" w:type="dxa"/>
          <w:left w:w="144" w:type="dxa"/>
          <w:bottom w:w="144" w:type="dxa"/>
          <w:right w:w="144" w:type="dxa"/>
        </w:tblCellMar>
        <w:tblLook w:val="0000" w:firstRow="0" w:lastRow="0" w:firstColumn="0" w:lastColumn="0" w:noHBand="0" w:noVBand="0"/>
      </w:tblPr>
      <w:tblGrid>
        <w:gridCol w:w="9350"/>
      </w:tblGrid>
      <w:tr w:rsidR="000361C3" w:rsidRPr="006B7C8B" w14:paraId="148E2179" w14:textId="77777777" w:rsidTr="000361C3">
        <w:trPr>
          <w:trHeight w:val="1151"/>
        </w:trPr>
        <w:tc>
          <w:tcPr>
            <w:tcW w:w="5000" w:type="pct"/>
            <w:shd w:val="clear" w:color="auto" w:fill="F2F2F2" w:themeFill="background1" w:themeFillShade="F2"/>
          </w:tcPr>
          <w:p w14:paraId="0F194BA4"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jc w:val="center"/>
              <w:rPr>
                <w:rFonts w:ascii="Franklin Gothic Book" w:hAnsi="Franklin Gothic Book"/>
                <w:b/>
                <w:sz w:val="22"/>
                <w:szCs w:val="22"/>
                <w:lang w:val="en-US"/>
              </w:rPr>
            </w:pPr>
            <w:r w:rsidRPr="006B7C8B">
              <w:rPr>
                <w:rFonts w:ascii="Franklin Gothic Book" w:hAnsi="Franklin Gothic Book"/>
                <w:b/>
                <w:sz w:val="22"/>
                <w:szCs w:val="22"/>
                <w:lang w:val="en-US"/>
              </w:rPr>
              <w:t>STRATEGIC PRIORITY</w:t>
            </w:r>
          </w:p>
          <w:p w14:paraId="58779AE2" w14:textId="77777777" w:rsidR="000361C3" w:rsidRPr="006B7C8B" w:rsidRDefault="000361C3" w:rsidP="00411A43">
            <w:pPr>
              <w:ind w:left="252"/>
              <w:rPr>
                <w:rFonts w:ascii="Franklin Gothic Book" w:eastAsia="Arial Unicode MS" w:hAnsi="Franklin Gothic Book" w:cs="Arial Unicode MS"/>
                <w:color w:val="000000"/>
                <w:szCs w:val="22"/>
                <w:bdr w:val="nil"/>
              </w:rPr>
            </w:pPr>
          </w:p>
          <w:p w14:paraId="7F7DB4CD" w14:textId="77777777" w:rsidR="000361C3" w:rsidRPr="000361C3" w:rsidRDefault="000361C3" w:rsidP="00411A43">
            <w:pPr>
              <w:rPr>
                <w:rFonts w:ascii="Franklin Gothic Book" w:eastAsia="Arial Unicode MS" w:hAnsi="Franklin Gothic Book" w:cs="Arial Unicode MS"/>
                <w:b/>
                <w:color w:val="000000" w:themeColor="text1"/>
                <w:szCs w:val="22"/>
                <w:bdr w:val="nil"/>
              </w:rPr>
            </w:pPr>
            <w:r w:rsidRPr="000361C3">
              <w:rPr>
                <w:rFonts w:ascii="Franklin Gothic Book" w:eastAsia="Arial Unicode MS" w:hAnsi="Franklin Gothic Book" w:cs="Arial Unicode MS"/>
                <w:b/>
                <w:color w:val="000000" w:themeColor="text1"/>
                <w:szCs w:val="22"/>
                <w:bdr w:val="nil"/>
              </w:rPr>
              <w:t xml:space="preserve">Enhance our systems and structure to provide more integrated and coordinated supports to families across program areas.  </w:t>
            </w:r>
          </w:p>
        </w:tc>
      </w:tr>
    </w:tbl>
    <w:p w14:paraId="2BA6E252" w14:textId="77777777" w:rsidR="000361C3"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5528"/>
        <w:gridCol w:w="1907"/>
        <w:gridCol w:w="1915"/>
      </w:tblGrid>
      <w:tr w:rsidR="000361C3" w:rsidRPr="006B7C8B" w14:paraId="4CC31E8C" w14:textId="77777777" w:rsidTr="00411A43">
        <w:trPr>
          <w:trHeight w:val="248"/>
          <w:tblHeader/>
        </w:trPr>
        <w:tc>
          <w:tcPr>
            <w:tcW w:w="2956" w:type="pct"/>
            <w:tcBorders>
              <w:top w:val="single" w:sz="4" w:space="0" w:color="auto"/>
              <w:left w:val="single" w:sz="4" w:space="0" w:color="auto"/>
              <w:bottom w:val="single" w:sz="4" w:space="0" w:color="auto"/>
              <w:right w:val="single" w:sz="2" w:space="0" w:color="214E66"/>
            </w:tcBorders>
            <w:shd w:val="clear" w:color="auto" w:fill="70AD47" w:themeFill="accent6"/>
            <w:tcMar>
              <w:top w:w="80" w:type="dxa"/>
              <w:left w:w="80" w:type="dxa"/>
              <w:bottom w:w="80" w:type="dxa"/>
              <w:right w:w="80" w:type="dxa"/>
            </w:tcMar>
          </w:tcPr>
          <w:p w14:paraId="3C452294"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ACTIVITIES – NEXT 12 MONTHS</w:t>
            </w:r>
          </w:p>
        </w:tc>
        <w:tc>
          <w:tcPr>
            <w:tcW w:w="1020" w:type="pct"/>
            <w:tcBorders>
              <w:top w:val="single" w:sz="4" w:space="0" w:color="auto"/>
              <w:left w:val="single" w:sz="2" w:space="0" w:color="214E66"/>
              <w:bottom w:val="single" w:sz="4" w:space="0" w:color="auto"/>
              <w:right w:val="single" w:sz="2" w:space="0" w:color="214E66"/>
            </w:tcBorders>
            <w:shd w:val="clear" w:color="auto" w:fill="70AD47" w:themeFill="accent6"/>
            <w:tcMar>
              <w:top w:w="80" w:type="dxa"/>
              <w:left w:w="80" w:type="dxa"/>
              <w:bottom w:w="80" w:type="dxa"/>
              <w:right w:w="80" w:type="dxa"/>
            </w:tcMar>
          </w:tcPr>
          <w:p w14:paraId="434C69D9"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BY WHEN</w:t>
            </w:r>
          </w:p>
        </w:tc>
        <w:tc>
          <w:tcPr>
            <w:tcW w:w="1024" w:type="pct"/>
            <w:tcBorders>
              <w:top w:val="single" w:sz="4" w:space="0" w:color="auto"/>
              <w:left w:val="single" w:sz="2" w:space="0" w:color="214E66"/>
              <w:bottom w:val="single" w:sz="4" w:space="0" w:color="auto"/>
              <w:right w:val="single" w:sz="4" w:space="0" w:color="auto"/>
            </w:tcBorders>
            <w:shd w:val="clear" w:color="auto" w:fill="70AD47" w:themeFill="accent6"/>
            <w:tcMar>
              <w:top w:w="80" w:type="dxa"/>
              <w:left w:w="80" w:type="dxa"/>
              <w:bottom w:w="80" w:type="dxa"/>
              <w:right w:w="80" w:type="dxa"/>
            </w:tcMar>
          </w:tcPr>
          <w:p w14:paraId="65857AC1"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WHO</w:t>
            </w:r>
          </w:p>
        </w:tc>
      </w:tr>
      <w:tr w:rsidR="000361C3" w:rsidRPr="006B7C8B" w14:paraId="591BF5FE" w14:textId="77777777" w:rsidTr="00411A43">
        <w:tblPrEx>
          <w:shd w:val="clear" w:color="auto" w:fill="auto"/>
        </w:tblPrEx>
        <w:trPr>
          <w:trHeight w:val="279"/>
        </w:trPr>
        <w:tc>
          <w:tcPr>
            <w:tcW w:w="2956" w:type="pct"/>
            <w:tcBorders>
              <w:top w:val="single" w:sz="4" w:space="0" w:color="auto"/>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7477B1EE" w14:textId="77777777" w:rsidR="000361C3" w:rsidRPr="002147E1"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Finish developing and/or selecting of our intake assessment tool, and i</w:t>
            </w:r>
            <w:r w:rsidRPr="002147E1">
              <w:rPr>
                <w:rFonts w:ascii="Franklin Gothic Book" w:hAnsi="Franklin Gothic Book"/>
                <w:sz w:val="22"/>
                <w:szCs w:val="22"/>
                <w:lang w:val="en-US"/>
              </w:rPr>
              <w:t>ntegrate into Salesforce infrastructure</w:t>
            </w:r>
            <w:r>
              <w:rPr>
                <w:rFonts w:ascii="Franklin Gothic Book" w:hAnsi="Franklin Gothic Book"/>
                <w:sz w:val="22"/>
                <w:szCs w:val="22"/>
                <w:lang w:val="en-US"/>
              </w:rPr>
              <w:t>*</w:t>
            </w:r>
            <w:r w:rsidRPr="002147E1">
              <w:rPr>
                <w:rFonts w:ascii="Franklin Gothic Book" w:hAnsi="Franklin Gothic Book"/>
                <w:sz w:val="22"/>
                <w:szCs w:val="22"/>
                <w:lang w:val="en-US"/>
              </w:rPr>
              <w:t xml:space="preserve">.   </w:t>
            </w:r>
          </w:p>
        </w:tc>
        <w:tc>
          <w:tcPr>
            <w:tcW w:w="1020" w:type="pct"/>
            <w:tcBorders>
              <w:top w:val="single" w:sz="4" w:space="0" w:color="auto"/>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2EF1E5D5"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January 2018</w:t>
            </w:r>
          </w:p>
          <w:p w14:paraId="110AE54A" w14:textId="77777777" w:rsidR="000361C3" w:rsidRDefault="000361C3" w:rsidP="00411A43">
            <w:pPr>
              <w:rPr>
                <w:rFonts w:ascii="Franklin Gothic Book" w:hAnsi="Franklin Gothic Book"/>
                <w:color w:val="000000" w:themeColor="text1"/>
                <w:szCs w:val="22"/>
              </w:rPr>
            </w:pPr>
          </w:p>
          <w:p w14:paraId="6A0AF13E"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*TBD on Salesforce timeline</w:t>
            </w:r>
          </w:p>
        </w:tc>
        <w:tc>
          <w:tcPr>
            <w:tcW w:w="1024" w:type="pct"/>
            <w:tcBorders>
              <w:top w:val="single" w:sz="4" w:space="0" w:color="auto"/>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40D5BB8E"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p w14:paraId="6288FCDE" w14:textId="77777777" w:rsidR="000361C3" w:rsidRDefault="000361C3" w:rsidP="00411A43">
            <w:pPr>
              <w:rPr>
                <w:rFonts w:ascii="Franklin Gothic Book" w:hAnsi="Franklin Gothic Book"/>
                <w:color w:val="000000" w:themeColor="text1"/>
                <w:szCs w:val="22"/>
              </w:rPr>
            </w:pPr>
          </w:p>
          <w:p w14:paraId="3C59B906"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Barbara</w:t>
            </w:r>
          </w:p>
        </w:tc>
      </w:tr>
      <w:tr w:rsidR="000361C3" w:rsidRPr="006B7C8B" w14:paraId="5FC7BC49" w14:textId="77777777" w:rsidTr="00C7227B">
        <w:tblPrEx>
          <w:shd w:val="clear" w:color="auto" w:fill="auto"/>
        </w:tblPrEx>
        <w:trPr>
          <w:trHeight w:val="1183"/>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0B8F0CF" w14:textId="77777777" w:rsidR="000361C3"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Create a new uniform model of supervision that includes guidelines on cross-program communications, referrals and professional development.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1FAFF60"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January 2018 (launch)</w:t>
            </w:r>
          </w:p>
          <w:p w14:paraId="4523FF55"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Modifications on-going</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11074AA8"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Denise K, Nickie, Rossi</w:t>
            </w:r>
          </w:p>
        </w:tc>
      </w:tr>
      <w:tr w:rsidR="000361C3" w:rsidRPr="006B7C8B" w14:paraId="737CD7F3" w14:textId="77777777" w:rsidTr="00411A43">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0C8F31A3" w14:textId="77777777" w:rsidR="000361C3"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Enhance supervisor training:</w:t>
            </w:r>
          </w:p>
          <w:p w14:paraId="6C6FEA04" w14:textId="77777777" w:rsidR="000361C3"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How to uncover a child’s or family’s root challenges (not just the challenge they present with)</w:t>
            </w:r>
          </w:p>
          <w:p w14:paraId="1C719750" w14:textId="77777777" w:rsidR="000361C3"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How to explain to families the full breadth of supports the Coalition can offer</w:t>
            </w:r>
          </w:p>
          <w:p w14:paraId="4CC69547" w14:textId="77777777" w:rsidR="000361C3" w:rsidRPr="008C63EA"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sidRPr="008C63EA">
              <w:rPr>
                <w:rFonts w:ascii="Franklin Gothic Book" w:hAnsi="Franklin Gothic Book"/>
                <w:sz w:val="22"/>
                <w:szCs w:val="22"/>
                <w:lang w:val="en-US"/>
              </w:rPr>
              <w:t>The minimum data that must be entered into the new Salesforce system to keep all our teams well-informed</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959ADFD" w14:textId="77777777" w:rsidR="000361C3" w:rsidRDefault="000361C3" w:rsidP="00411A43">
            <w:pPr>
              <w:rPr>
                <w:rFonts w:ascii="Franklin Gothic Book" w:hAnsi="Franklin Gothic Book"/>
                <w:color w:val="000000" w:themeColor="text1"/>
                <w:szCs w:val="22"/>
              </w:rPr>
            </w:pPr>
          </w:p>
          <w:p w14:paraId="0074C404"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January 2018</w:t>
            </w:r>
          </w:p>
          <w:p w14:paraId="1A907FBC" w14:textId="77777777" w:rsidR="000361C3" w:rsidRDefault="000361C3" w:rsidP="00411A43">
            <w:pPr>
              <w:rPr>
                <w:rFonts w:ascii="Franklin Gothic Book" w:hAnsi="Franklin Gothic Book"/>
                <w:szCs w:val="22"/>
              </w:rPr>
            </w:pPr>
          </w:p>
          <w:p w14:paraId="3480FE34" w14:textId="77777777" w:rsidR="000361C3" w:rsidRDefault="000361C3" w:rsidP="00411A43">
            <w:pPr>
              <w:rPr>
                <w:rFonts w:ascii="Franklin Gothic Book" w:hAnsi="Franklin Gothic Book"/>
                <w:szCs w:val="22"/>
              </w:rPr>
            </w:pPr>
          </w:p>
          <w:p w14:paraId="53A4EAFE"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January 2018</w:t>
            </w:r>
          </w:p>
          <w:p w14:paraId="78D7E926" w14:textId="77777777" w:rsidR="000361C3" w:rsidRPr="002F6D41" w:rsidRDefault="000361C3" w:rsidP="00411A43">
            <w:pPr>
              <w:rPr>
                <w:rFonts w:ascii="Franklin Gothic Book" w:hAnsi="Franklin Gothic Book"/>
                <w:szCs w:val="22"/>
              </w:rPr>
            </w:pPr>
          </w:p>
          <w:p w14:paraId="0E185B48"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TBD on Salesforce timeline</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57729207" w14:textId="77777777" w:rsidR="000361C3" w:rsidRDefault="000361C3" w:rsidP="00411A43">
            <w:pPr>
              <w:rPr>
                <w:rFonts w:ascii="Franklin Gothic Book" w:hAnsi="Franklin Gothic Book"/>
                <w:color w:val="000000" w:themeColor="text1"/>
                <w:szCs w:val="22"/>
              </w:rPr>
            </w:pPr>
          </w:p>
          <w:p w14:paraId="6158EB36"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Denise K, Nickie</w:t>
            </w:r>
          </w:p>
          <w:p w14:paraId="2B445A33" w14:textId="77777777" w:rsidR="000361C3" w:rsidRDefault="000361C3" w:rsidP="00411A43">
            <w:pPr>
              <w:rPr>
                <w:rFonts w:ascii="Franklin Gothic Book" w:hAnsi="Franklin Gothic Book"/>
                <w:color w:val="000000" w:themeColor="text1"/>
                <w:szCs w:val="22"/>
              </w:rPr>
            </w:pPr>
          </w:p>
          <w:p w14:paraId="7845195C" w14:textId="77777777" w:rsidR="000361C3" w:rsidRDefault="000361C3" w:rsidP="00411A43">
            <w:pPr>
              <w:rPr>
                <w:rFonts w:ascii="Franklin Gothic Book" w:hAnsi="Franklin Gothic Book"/>
                <w:color w:val="000000" w:themeColor="text1"/>
                <w:szCs w:val="22"/>
              </w:rPr>
            </w:pPr>
          </w:p>
          <w:p w14:paraId="0DEADF87" w14:textId="77777777" w:rsidR="000361C3" w:rsidRDefault="000361C3" w:rsidP="00411A43">
            <w:pPr>
              <w:rPr>
                <w:rFonts w:ascii="Franklin Gothic Book" w:hAnsi="Franklin Gothic Book"/>
                <w:color w:val="000000" w:themeColor="text1"/>
                <w:szCs w:val="22"/>
              </w:rPr>
            </w:pPr>
          </w:p>
          <w:p w14:paraId="068DF053" w14:textId="77777777" w:rsidR="000361C3" w:rsidRDefault="000361C3" w:rsidP="00411A43">
            <w:pPr>
              <w:rPr>
                <w:rFonts w:ascii="Franklin Gothic Book" w:hAnsi="Franklin Gothic Book"/>
                <w:color w:val="000000" w:themeColor="text1"/>
                <w:szCs w:val="22"/>
              </w:rPr>
            </w:pPr>
          </w:p>
          <w:p w14:paraId="0E494F10"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Barbara</w:t>
            </w:r>
          </w:p>
          <w:p w14:paraId="2D6AC10D" w14:textId="77777777" w:rsidR="000361C3" w:rsidRDefault="000361C3" w:rsidP="00411A43">
            <w:pPr>
              <w:rPr>
                <w:rFonts w:ascii="Franklin Gothic Book" w:hAnsi="Franklin Gothic Book"/>
                <w:color w:val="000000" w:themeColor="text1"/>
                <w:szCs w:val="22"/>
              </w:rPr>
            </w:pPr>
          </w:p>
        </w:tc>
      </w:tr>
      <w:tr w:rsidR="000361C3" w:rsidRPr="006B7C8B" w14:paraId="7DE8A36F" w14:textId="77777777" w:rsidTr="00411A43">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17758961" w14:textId="77777777" w:rsidR="000361C3"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Create a new standard for the circumstances that necessitate convening a case conference of relevant program teams to discuss a family’s best interests.</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3240AB5"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February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68BB8BA2"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Denise K, Nickie</w:t>
            </w:r>
          </w:p>
        </w:tc>
      </w:tr>
      <w:tr w:rsidR="000361C3" w:rsidRPr="006B7C8B" w14:paraId="3588F5A7" w14:textId="77777777" w:rsidTr="00411A43">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60D2D481" w14:textId="77777777" w:rsidR="000361C3"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Train the ‘right’ staff on how to complete our new intake process and form (should be the supervisor and at least 1 person from each program area).</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32F4A62"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March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18454C33"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Denise K, Nickie</w:t>
            </w:r>
          </w:p>
        </w:tc>
      </w:tr>
      <w:tr w:rsidR="000361C3" w:rsidRPr="006B7C8B" w14:paraId="1E515CCC" w14:textId="77777777" w:rsidTr="00411A43">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6244D930" w14:textId="77777777" w:rsidR="000361C3"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Clarify the role description and responsibilities of the new intake/’concierge’ role.  This role will be split as follows:</w:t>
            </w:r>
          </w:p>
          <w:p w14:paraId="064CF842" w14:textId="77777777" w:rsidR="000361C3" w:rsidRPr="00C24EB5"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ER clients: ER specialist (through finalization)</w:t>
            </w:r>
          </w:p>
          <w:p w14:paraId="51DCAC14" w14:textId="77777777" w:rsidR="000361C3"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General intake: Cisely</w:t>
            </w:r>
          </w:p>
          <w:p w14:paraId="19C26CA3" w14:textId="77777777" w:rsidR="000361C3" w:rsidRPr="00C24EB5" w:rsidRDefault="000361C3" w:rsidP="000361C3">
            <w:pPr>
              <w:pStyle w:val="TableStyle2"/>
              <w:numPr>
                <w:ilvl w:val="1"/>
                <w:numId w:val="4"/>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30 Days to Family: Cisely</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52CE55DF"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April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50C12FBE"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r w:rsidR="000361C3" w:rsidRPr="006B7C8B" w14:paraId="60DE978C" w14:textId="77777777" w:rsidTr="00411A43">
        <w:tblPrEx>
          <w:shd w:val="clear" w:color="auto" w:fill="auto"/>
        </w:tblPrEx>
        <w:trPr>
          <w:trHeight w:val="265"/>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3261D09B" w14:textId="77777777" w:rsidR="000361C3" w:rsidRPr="00CE55C1"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Create process maps for when and how the [concierge] engages.  Consider the many different ways that families contact the Coalition and the best ways for us to respond in these scenarios.</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6D8CA39F"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May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476DF862"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Barbara, Denise K, Nickie</w:t>
            </w:r>
          </w:p>
        </w:tc>
      </w:tr>
      <w:tr w:rsidR="000361C3" w:rsidRPr="006B7C8B" w14:paraId="5CBB863E" w14:textId="77777777" w:rsidTr="00411A43">
        <w:tblPrEx>
          <w:shd w:val="clear" w:color="auto" w:fill="auto"/>
        </w:tblPrEx>
        <w:trPr>
          <w:trHeight w:val="139"/>
        </w:trPr>
        <w:tc>
          <w:tcPr>
            <w:tcW w:w="2956" w:type="pct"/>
            <w:tcBorders>
              <w:top w:val="dotted" w:sz="6" w:space="0" w:color="919191"/>
              <w:left w:val="single" w:sz="4" w:space="0" w:color="auto"/>
              <w:bottom w:val="single" w:sz="4" w:space="0" w:color="auto"/>
              <w:right w:val="dotted" w:sz="6" w:space="0" w:color="919191"/>
            </w:tcBorders>
            <w:shd w:val="clear" w:color="auto" w:fill="auto"/>
            <w:tcMar>
              <w:top w:w="80" w:type="dxa"/>
              <w:left w:w="80" w:type="dxa"/>
              <w:bottom w:w="80" w:type="dxa"/>
              <w:right w:w="80" w:type="dxa"/>
            </w:tcMar>
          </w:tcPr>
          <w:p w14:paraId="5668CECB" w14:textId="77777777" w:rsidR="000361C3" w:rsidRPr="00CE55C1" w:rsidRDefault="000361C3" w:rsidP="000361C3">
            <w:pPr>
              <w:pStyle w:val="TableStyle2"/>
              <w:numPr>
                <w:ilvl w:val="0"/>
                <w:numId w:val="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Create a “map” of the data we’ll have in our initial implementation of Salesforce and where staff should go to find other important client data.</w:t>
            </w:r>
          </w:p>
        </w:tc>
        <w:tc>
          <w:tcPr>
            <w:tcW w:w="1020" w:type="pct"/>
            <w:tcBorders>
              <w:top w:val="dotted" w:sz="6" w:space="0" w:color="919191"/>
              <w:left w:val="dotted" w:sz="6" w:space="0" w:color="919191"/>
              <w:bottom w:val="single" w:sz="4" w:space="0" w:color="auto"/>
              <w:right w:val="dotted" w:sz="6" w:space="0" w:color="919191"/>
            </w:tcBorders>
            <w:shd w:val="clear" w:color="auto" w:fill="auto"/>
            <w:tcMar>
              <w:top w:w="80" w:type="dxa"/>
              <w:left w:w="80" w:type="dxa"/>
              <w:bottom w:w="80" w:type="dxa"/>
              <w:right w:w="80" w:type="dxa"/>
            </w:tcMar>
          </w:tcPr>
          <w:p w14:paraId="0DD22208"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December 2018</w:t>
            </w:r>
          </w:p>
        </w:tc>
        <w:tc>
          <w:tcPr>
            <w:tcW w:w="1024" w:type="pct"/>
            <w:tcBorders>
              <w:top w:val="dotted" w:sz="6" w:space="0" w:color="919191"/>
              <w:left w:val="dotted" w:sz="6" w:space="0" w:color="919191"/>
              <w:bottom w:val="single" w:sz="4" w:space="0" w:color="auto"/>
              <w:right w:val="single" w:sz="4" w:space="0" w:color="auto"/>
            </w:tcBorders>
            <w:shd w:val="clear" w:color="auto" w:fill="auto"/>
            <w:tcMar>
              <w:top w:w="80" w:type="dxa"/>
              <w:left w:w="80" w:type="dxa"/>
              <w:bottom w:w="80" w:type="dxa"/>
              <w:right w:w="80" w:type="dxa"/>
            </w:tcMar>
          </w:tcPr>
          <w:p w14:paraId="5170500B"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Barbara</w:t>
            </w:r>
          </w:p>
        </w:tc>
      </w:tr>
    </w:tbl>
    <w:p w14:paraId="2119E6F8" w14:textId="77777777" w:rsidR="000361C3" w:rsidRDefault="000361C3" w:rsidP="000361C3">
      <w:pPr>
        <w:rPr>
          <w:rFonts w:ascii="Franklin Gothic Book" w:hAnsi="Franklin Gothic Book" w:cs="Arial"/>
          <w:szCs w:val="22"/>
          <w:u w:val="single"/>
        </w:rPr>
      </w:pPr>
    </w:p>
    <w:p w14:paraId="79BE87E4" w14:textId="77777777" w:rsidR="000361C3" w:rsidRPr="00C24EB5" w:rsidRDefault="000361C3" w:rsidP="000361C3">
      <w:pPr>
        <w:rPr>
          <w:rFonts w:ascii="Franklin Gothic Book" w:hAnsi="Franklin Gothic Book" w:cs="Arial"/>
          <w:i/>
          <w:szCs w:val="22"/>
        </w:rPr>
      </w:pPr>
      <w:r w:rsidRPr="00C24EB5">
        <w:rPr>
          <w:rFonts w:ascii="Franklin Gothic Book" w:hAnsi="Franklin Gothic Book" w:cs="Arial"/>
          <w:i/>
          <w:szCs w:val="22"/>
        </w:rPr>
        <w:t xml:space="preserve">See action plan #3 for activities related to the Coalition’s new CRM system. </w:t>
      </w:r>
    </w:p>
    <w:p w14:paraId="1D7020D4" w14:textId="77777777" w:rsidR="000361C3" w:rsidRPr="006B7C8B"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7416"/>
        <w:gridCol w:w="1934"/>
      </w:tblGrid>
      <w:tr w:rsidR="000361C3" w:rsidRPr="006B7C8B" w14:paraId="56CFE086" w14:textId="77777777" w:rsidTr="00411A43">
        <w:trPr>
          <w:trHeight w:val="248"/>
          <w:tblHeader/>
        </w:trPr>
        <w:tc>
          <w:tcPr>
            <w:tcW w:w="3966" w:type="pct"/>
            <w:tcBorders>
              <w:top w:val="single" w:sz="4" w:space="0" w:color="auto"/>
              <w:left w:val="single" w:sz="4" w:space="0" w:color="auto"/>
              <w:bottom w:val="single" w:sz="4" w:space="0" w:color="000000"/>
              <w:right w:val="single" w:sz="2" w:space="0" w:color="214E66"/>
            </w:tcBorders>
            <w:shd w:val="clear" w:color="auto" w:fill="70AD47" w:themeFill="accent6"/>
            <w:tcMar>
              <w:top w:w="80" w:type="dxa"/>
              <w:left w:w="80" w:type="dxa"/>
              <w:bottom w:w="80" w:type="dxa"/>
              <w:right w:w="80" w:type="dxa"/>
            </w:tcMar>
          </w:tcPr>
          <w:p w14:paraId="71A8272D"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KEY ACTIVITIES – YEARS 2-5</w:t>
            </w:r>
          </w:p>
        </w:tc>
        <w:tc>
          <w:tcPr>
            <w:tcW w:w="1034" w:type="pct"/>
            <w:tcBorders>
              <w:top w:val="single" w:sz="4" w:space="0" w:color="auto"/>
              <w:left w:val="single" w:sz="2" w:space="0" w:color="214E66"/>
              <w:bottom w:val="single" w:sz="4" w:space="0" w:color="000000"/>
              <w:right w:val="single" w:sz="4" w:space="0" w:color="auto"/>
            </w:tcBorders>
            <w:shd w:val="clear" w:color="auto" w:fill="70AD47" w:themeFill="accent6"/>
            <w:tcMar>
              <w:top w:w="80" w:type="dxa"/>
              <w:left w:w="80" w:type="dxa"/>
              <w:bottom w:w="80" w:type="dxa"/>
              <w:right w:w="80" w:type="dxa"/>
            </w:tcMar>
          </w:tcPr>
          <w:p w14:paraId="5AF3D219" w14:textId="77777777" w:rsidR="000361C3" w:rsidRPr="006B7C8B" w:rsidRDefault="000361C3" w:rsidP="00411A43">
            <w:pPr>
              <w:pStyle w:val="TableStyle1"/>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YEAR</w:t>
            </w:r>
          </w:p>
        </w:tc>
      </w:tr>
      <w:tr w:rsidR="000361C3" w:rsidRPr="006B7C8B" w14:paraId="207F03CC" w14:textId="77777777" w:rsidTr="00411A43">
        <w:tblPrEx>
          <w:shd w:val="clear" w:color="auto" w:fill="auto"/>
        </w:tblPrEx>
        <w:trPr>
          <w:trHeight w:val="253"/>
        </w:trPr>
        <w:tc>
          <w:tcPr>
            <w:tcW w:w="3966" w:type="pct"/>
            <w:tcBorders>
              <w:top w:val="single" w:sz="4" w:space="0" w:color="000000"/>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7FE54D8B" w14:textId="77777777" w:rsidR="000361C3" w:rsidRDefault="000361C3" w:rsidP="00525061">
            <w:pPr>
              <w:pStyle w:val="TableStyle2"/>
              <w:numPr>
                <w:ilvl w:val="0"/>
                <w:numId w:val="6"/>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 xml:space="preserve">Evaluate the new intake and [concierge] processes and fine tune. </w:t>
            </w:r>
          </w:p>
        </w:tc>
        <w:tc>
          <w:tcPr>
            <w:tcW w:w="1034" w:type="pct"/>
            <w:tcBorders>
              <w:top w:val="single" w:sz="4" w:space="0" w:color="000000"/>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1ADCB7AC" w14:textId="77777777" w:rsidR="000361C3" w:rsidRDefault="000361C3" w:rsidP="00411A43">
            <w:pPr>
              <w:jc w:val="center"/>
              <w:rPr>
                <w:rFonts w:ascii="Franklin Gothic Book" w:hAnsi="Franklin Gothic Book"/>
                <w:szCs w:val="22"/>
              </w:rPr>
            </w:pPr>
            <w:r>
              <w:rPr>
                <w:rFonts w:ascii="Franklin Gothic Book" w:hAnsi="Franklin Gothic Book"/>
                <w:szCs w:val="22"/>
              </w:rPr>
              <w:t>2019</w:t>
            </w:r>
          </w:p>
        </w:tc>
      </w:tr>
      <w:tr w:rsidR="000361C3" w:rsidRPr="006B7C8B" w14:paraId="23D03C8E" w14:textId="77777777" w:rsidTr="00411A43">
        <w:tblPrEx>
          <w:shd w:val="clear" w:color="auto" w:fill="auto"/>
        </w:tblPrEx>
        <w:trPr>
          <w:trHeight w:val="253"/>
        </w:trPr>
        <w:tc>
          <w:tcPr>
            <w:tcW w:w="3966"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43C1796F" w14:textId="77777777" w:rsidR="000361C3" w:rsidRPr="008C7598" w:rsidRDefault="000361C3" w:rsidP="00525061">
            <w:pPr>
              <w:pStyle w:val="TableStyle2"/>
              <w:numPr>
                <w:ilvl w:val="0"/>
                <w:numId w:val="6"/>
              </w:numPr>
              <w:tabs>
                <w:tab w:val="clear" w:pos="1267"/>
                <w:tab w:val="clear" w:pos="1333"/>
              </w:tabs>
              <w:ind w:left="63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 xml:space="preserve">Based on our initial success with Salesforce, evaluate opportunities to move more databases out of Excel and into Salesforce. </w:t>
            </w:r>
          </w:p>
        </w:tc>
        <w:tc>
          <w:tcPr>
            <w:tcW w:w="1034" w:type="pct"/>
            <w:tcBorders>
              <w:top w:val="dotted" w:sz="4" w:space="0" w:color="auto"/>
              <w:left w:val="dotted" w:sz="4" w:space="0" w:color="auto"/>
              <w:bottom w:val="single" w:sz="4" w:space="0" w:color="auto"/>
              <w:right w:val="single" w:sz="4" w:space="0" w:color="auto"/>
            </w:tcBorders>
            <w:shd w:val="clear" w:color="auto" w:fill="auto"/>
            <w:tcMar>
              <w:top w:w="80" w:type="dxa"/>
              <w:left w:w="80" w:type="dxa"/>
              <w:bottom w:w="80" w:type="dxa"/>
              <w:right w:w="80" w:type="dxa"/>
            </w:tcMar>
          </w:tcPr>
          <w:p w14:paraId="705C665F" w14:textId="77777777" w:rsidR="000361C3" w:rsidRDefault="00F3517F" w:rsidP="00411A43">
            <w:pPr>
              <w:jc w:val="center"/>
              <w:rPr>
                <w:rFonts w:ascii="Franklin Gothic Book" w:hAnsi="Franklin Gothic Book"/>
                <w:szCs w:val="22"/>
              </w:rPr>
            </w:pPr>
            <w:r>
              <w:rPr>
                <w:rFonts w:ascii="Franklin Gothic Book" w:hAnsi="Franklin Gothic Book"/>
                <w:szCs w:val="22"/>
              </w:rPr>
              <w:t>2019</w:t>
            </w:r>
          </w:p>
        </w:tc>
      </w:tr>
    </w:tbl>
    <w:p w14:paraId="06AFD8C0" w14:textId="77777777" w:rsidR="000361C3" w:rsidRPr="006B7C8B" w:rsidRDefault="000361C3" w:rsidP="000361C3">
      <w:pPr>
        <w:rPr>
          <w:rFonts w:ascii="Franklin Gothic Book" w:hAnsi="Franklin Gothic Book" w:cs="Arial"/>
          <w:szCs w:val="22"/>
          <w:u w:val="single"/>
        </w:rPr>
      </w:pPr>
    </w:p>
    <w:p w14:paraId="231AE3F7" w14:textId="77777777" w:rsidR="000361C3" w:rsidRPr="006B7C8B"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4238"/>
        <w:gridCol w:w="1277"/>
        <w:gridCol w:w="1277"/>
        <w:gridCol w:w="1277"/>
        <w:gridCol w:w="1281"/>
      </w:tblGrid>
      <w:tr w:rsidR="000361C3" w:rsidRPr="006B7C8B" w14:paraId="27AA8EC4" w14:textId="77777777" w:rsidTr="00411A43">
        <w:trPr>
          <w:trHeigh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9A846A2" w14:textId="77777777" w:rsidR="000361C3" w:rsidRPr="006B7C8B" w:rsidRDefault="000361C3"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EXPECTED INVESTMENT (big ticket items/staff additions)</w:t>
            </w:r>
          </w:p>
        </w:tc>
      </w:tr>
      <w:tr w:rsidR="000361C3" w:rsidRPr="006B7C8B" w14:paraId="487487C3" w14:textId="77777777" w:rsidTr="00411A43">
        <w:tblPrEx>
          <w:shd w:val="clear" w:color="auto" w:fill="auto"/>
        </w:tblPrEx>
        <w:trPr>
          <w:trHeight w:val="253"/>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80" w:type="dxa"/>
              <w:left w:w="80" w:type="dxa"/>
              <w:bottom w:w="80" w:type="dxa"/>
              <w:right w:w="80" w:type="dxa"/>
            </w:tcMar>
          </w:tcPr>
          <w:p w14:paraId="5533CDD8" w14:textId="77777777" w:rsidR="000361C3" w:rsidRPr="006B7C8B" w:rsidRDefault="000361C3" w:rsidP="00411A43">
            <w:pPr>
              <w:pStyle w:val="TableStyle2"/>
              <w:tabs>
                <w:tab w:val="clear" w:pos="1267"/>
                <w:tab w:val="clear" w:pos="1333"/>
              </w:tabs>
              <w:rPr>
                <w:rFonts w:ascii="Franklin Gothic Book" w:hAnsi="Franklin Gothic Book"/>
                <w:b/>
                <w:sz w:val="22"/>
                <w:szCs w:val="22"/>
                <w:lang w:val="en-US"/>
              </w:rPr>
            </w:pPr>
            <w:r w:rsidRPr="006B7C8B">
              <w:rPr>
                <w:rFonts w:ascii="Franklin Gothic Book" w:hAnsi="Franklin Gothic Book"/>
                <w:b/>
                <w:sz w:val="22"/>
                <w:szCs w:val="22"/>
                <w:lang w:val="en-US"/>
              </w:rPr>
              <w:t xml:space="preserve">Description  </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6CACBD"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2018</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2B9D43"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2019</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3CDB91"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2020</w:t>
            </w:r>
          </w:p>
        </w:tc>
        <w:tc>
          <w:tcPr>
            <w:tcW w:w="68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C04DC7"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2021</w:t>
            </w:r>
          </w:p>
        </w:tc>
      </w:tr>
      <w:tr w:rsidR="000361C3" w:rsidRPr="006B7C8B" w14:paraId="70468C2A" w14:textId="77777777" w:rsidTr="00411A43">
        <w:tblPrEx>
          <w:shd w:val="clear" w:color="auto" w:fill="auto"/>
        </w:tblPrEx>
        <w:trPr>
          <w:trHeight w:val="255"/>
        </w:trPr>
        <w:tc>
          <w:tcPr>
            <w:tcW w:w="2266" w:type="pct"/>
            <w:tcBorders>
              <w:top w:val="single"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39890DB8" w14:textId="77777777" w:rsidR="000361C3" w:rsidRPr="006B7C8B" w:rsidRDefault="000361C3"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Second intake resource</w:t>
            </w:r>
          </w:p>
        </w:tc>
        <w:tc>
          <w:tcPr>
            <w:tcW w:w="683" w:type="pct"/>
            <w:tcBorders>
              <w:top w:val="single" w:sz="4" w:space="0" w:color="auto"/>
              <w:left w:val="dotted" w:sz="4" w:space="0" w:color="auto"/>
              <w:bottom w:val="single" w:sz="4" w:space="0" w:color="auto"/>
              <w:right w:val="dotted" w:sz="4" w:space="0" w:color="auto"/>
            </w:tcBorders>
          </w:tcPr>
          <w:p w14:paraId="59E0296E" w14:textId="77777777" w:rsidR="000361C3" w:rsidRPr="006B7C8B" w:rsidRDefault="000361C3" w:rsidP="00411A43">
            <w:pPr>
              <w:jc w:val="right"/>
              <w:rPr>
                <w:rFonts w:ascii="Franklin Gothic Book" w:hAnsi="Franklin Gothic Book"/>
                <w:szCs w:val="22"/>
              </w:rPr>
            </w:pPr>
          </w:p>
        </w:tc>
        <w:tc>
          <w:tcPr>
            <w:tcW w:w="683" w:type="pct"/>
            <w:tcBorders>
              <w:top w:val="single" w:sz="4" w:space="0" w:color="auto"/>
              <w:left w:val="dotted" w:sz="4" w:space="0" w:color="auto"/>
              <w:bottom w:val="single" w:sz="4" w:space="0" w:color="auto"/>
              <w:right w:val="dotted" w:sz="4" w:space="0" w:color="auto"/>
            </w:tcBorders>
          </w:tcPr>
          <w:p w14:paraId="07A235C9" w14:textId="77777777" w:rsidR="000361C3" w:rsidRPr="006B7C8B" w:rsidRDefault="000361C3" w:rsidP="00411A43">
            <w:pPr>
              <w:jc w:val="right"/>
              <w:rPr>
                <w:rFonts w:ascii="Franklin Gothic Book" w:hAnsi="Franklin Gothic Book"/>
                <w:szCs w:val="22"/>
              </w:rPr>
            </w:pPr>
          </w:p>
        </w:tc>
        <w:tc>
          <w:tcPr>
            <w:tcW w:w="683" w:type="pct"/>
            <w:tcBorders>
              <w:top w:val="single" w:sz="4" w:space="0" w:color="auto"/>
              <w:left w:val="dotted" w:sz="4" w:space="0" w:color="auto"/>
              <w:bottom w:val="single" w:sz="4" w:space="0" w:color="auto"/>
              <w:right w:val="dotted" w:sz="4" w:space="0" w:color="auto"/>
            </w:tcBorders>
          </w:tcPr>
          <w:p w14:paraId="74F604CE"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c>
          <w:tcPr>
            <w:tcW w:w="685" w:type="pct"/>
            <w:tcBorders>
              <w:top w:val="single" w:sz="4" w:space="0" w:color="auto"/>
              <w:left w:val="dotted" w:sz="4" w:space="0" w:color="auto"/>
              <w:bottom w:val="single" w:sz="4" w:space="0" w:color="auto"/>
              <w:right w:val="single" w:sz="4" w:space="0" w:color="auto"/>
            </w:tcBorders>
          </w:tcPr>
          <w:p w14:paraId="1D235A29"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r>
    </w:tbl>
    <w:p w14:paraId="5D7C2D14" w14:textId="77777777" w:rsidR="000361C3" w:rsidRPr="006B7C8B" w:rsidRDefault="000361C3" w:rsidP="000361C3">
      <w:pPr>
        <w:rPr>
          <w:rFonts w:ascii="Franklin Gothic Book" w:hAnsi="Franklin Gothic Book"/>
          <w:szCs w:val="22"/>
        </w:rPr>
      </w:pPr>
      <w:r>
        <w:rPr>
          <w:rFonts w:ascii="Franklin Gothic Book" w:hAnsi="Franklin Gothic Book"/>
          <w:i/>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357CA2"/>
        <w:tblLook w:val="04A0" w:firstRow="1" w:lastRow="0" w:firstColumn="1" w:lastColumn="0" w:noHBand="0" w:noVBand="1"/>
      </w:tblPr>
      <w:tblGrid>
        <w:gridCol w:w="9350"/>
      </w:tblGrid>
      <w:tr w:rsidR="000361C3" w:rsidRPr="00FE6DF7" w14:paraId="73226C10" w14:textId="77777777" w:rsidTr="00411A43">
        <w:trPr>
          <w:trHeight w:val="395"/>
          <w:tblHeader/>
        </w:trPr>
        <w:tc>
          <w:tcPr>
            <w:tcW w:w="5000" w:type="pct"/>
            <w:shd w:val="clear" w:color="auto" w:fill="70AD47" w:themeFill="accent6"/>
            <w:vAlign w:val="center"/>
          </w:tcPr>
          <w:p w14:paraId="7FDA41FC" w14:textId="77777777" w:rsidR="000361C3" w:rsidRPr="00FE6DF7" w:rsidRDefault="000361C3"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FE6DF7">
              <w:rPr>
                <w:rFonts w:ascii="Franklin Gothic Book" w:hAnsi="Franklin Gothic Book"/>
                <w:sz w:val="22"/>
                <w:szCs w:val="22"/>
                <w:lang w:val="en-US"/>
              </w:rPr>
              <w:t>MEASURABLE TARGETS AND/OR GOALS:</w:t>
            </w:r>
          </w:p>
        </w:tc>
      </w:tr>
      <w:tr w:rsidR="000361C3" w:rsidRPr="00FE6DF7" w14:paraId="7A9BFCA4" w14:textId="77777777" w:rsidTr="00411A43">
        <w:tblPrEx>
          <w:shd w:val="clear" w:color="auto" w:fill="auto"/>
        </w:tblPrEx>
        <w:trPr>
          <w:trHeight w:val="1242"/>
        </w:trPr>
        <w:tc>
          <w:tcPr>
            <w:tcW w:w="5000" w:type="pct"/>
            <w:shd w:val="clear" w:color="auto" w:fill="auto"/>
            <w:tcMar>
              <w:top w:w="80" w:type="dxa"/>
              <w:left w:w="80" w:type="dxa"/>
              <w:bottom w:w="80" w:type="dxa"/>
              <w:right w:w="80" w:type="dxa"/>
            </w:tcMar>
          </w:tcPr>
          <w:p w14:paraId="0A98840C" w14:textId="77777777" w:rsidR="000361C3" w:rsidRPr="00CC0987" w:rsidRDefault="000361C3" w:rsidP="00525061">
            <w:pPr>
              <w:pStyle w:val="TableStyle2"/>
              <w:numPr>
                <w:ilvl w:val="0"/>
                <w:numId w:val="5"/>
              </w:numPr>
              <w:rPr>
                <w:rFonts w:ascii="Franklin Gothic Book" w:hAnsi="Franklin Gothic Book"/>
                <w:sz w:val="22"/>
                <w:szCs w:val="22"/>
                <w:lang w:val="en-US"/>
              </w:rPr>
            </w:pPr>
            <w:r w:rsidRPr="00CC0987">
              <w:rPr>
                <w:rFonts w:ascii="Franklin Gothic Book" w:hAnsi="Franklin Gothic Book"/>
                <w:sz w:val="22"/>
                <w:szCs w:val="22"/>
                <w:lang w:val="en-US"/>
              </w:rPr>
              <w:t xml:space="preserve">Families in our training and support programs retain their foster/adoptive status longer (or more consistently) than national benchmarks. </w:t>
            </w:r>
          </w:p>
          <w:p w14:paraId="180E78EF" w14:textId="77777777" w:rsidR="000361C3" w:rsidRPr="00CC0987" w:rsidRDefault="000361C3" w:rsidP="00525061">
            <w:pPr>
              <w:pStyle w:val="TableStyle2"/>
              <w:numPr>
                <w:ilvl w:val="0"/>
                <w:numId w:val="5"/>
              </w:numPr>
              <w:rPr>
                <w:rFonts w:ascii="Franklin Gothic Book" w:hAnsi="Franklin Gothic Book"/>
                <w:sz w:val="22"/>
                <w:szCs w:val="22"/>
                <w:lang w:val="en-US"/>
              </w:rPr>
            </w:pPr>
            <w:r w:rsidRPr="00CC0987">
              <w:rPr>
                <w:rFonts w:ascii="Franklin Gothic Book" w:hAnsi="Franklin Gothic Book"/>
                <w:sz w:val="22"/>
                <w:szCs w:val="22"/>
                <w:lang w:val="en-US"/>
              </w:rPr>
              <w:t>Our families enjoy greater well-being.</w:t>
            </w:r>
          </w:p>
          <w:p w14:paraId="7E42219E" w14:textId="77777777" w:rsidR="000361C3" w:rsidRPr="00CC0987" w:rsidRDefault="000361C3" w:rsidP="00525061">
            <w:pPr>
              <w:pStyle w:val="TableStyle2"/>
              <w:numPr>
                <w:ilvl w:val="0"/>
                <w:numId w:val="5"/>
              </w:numPr>
              <w:rPr>
                <w:rFonts w:ascii="Franklin Gothic Book" w:hAnsi="Franklin Gothic Book"/>
                <w:sz w:val="22"/>
                <w:szCs w:val="22"/>
                <w:lang w:val="en-US"/>
              </w:rPr>
            </w:pPr>
            <w:r w:rsidRPr="00CC0987">
              <w:rPr>
                <w:rFonts w:ascii="Franklin Gothic Book" w:hAnsi="Franklin Gothic Book"/>
                <w:sz w:val="22"/>
                <w:szCs w:val="22"/>
                <w:lang w:val="en-US"/>
              </w:rPr>
              <w:t xml:space="preserve">Our youth have more placement stability than state benchmarks. </w:t>
            </w:r>
          </w:p>
          <w:p w14:paraId="4A109E76" w14:textId="77777777" w:rsidR="000361C3" w:rsidRPr="004775CA" w:rsidRDefault="000361C3" w:rsidP="00411A43">
            <w:pPr>
              <w:pStyle w:val="TableStyle2"/>
              <w:rPr>
                <w:rFonts w:ascii="Franklin Gothic Book" w:hAnsi="Franklin Gothic Book"/>
                <w:sz w:val="22"/>
                <w:szCs w:val="22"/>
                <w:lang w:val="en-US"/>
              </w:rPr>
            </w:pPr>
            <w:r w:rsidRPr="00EB0526">
              <w:rPr>
                <w:rFonts w:ascii="Franklin Gothic Book" w:hAnsi="Franklin Gothic Book"/>
                <w:sz w:val="22"/>
                <w:szCs w:val="22"/>
                <w:lang w:val="en-US"/>
              </w:rPr>
              <w:t xml:space="preserve"> </w:t>
            </w:r>
          </w:p>
        </w:tc>
      </w:tr>
    </w:tbl>
    <w:p w14:paraId="4D380F5F" w14:textId="77777777" w:rsidR="000361C3" w:rsidRDefault="000361C3" w:rsidP="000361C3">
      <w:r>
        <w:t xml:space="preserve"> </w:t>
      </w:r>
    </w:p>
    <w:p w14:paraId="7AB289A6" w14:textId="77777777" w:rsidR="00CB49EE" w:rsidRDefault="00CB49EE">
      <w:pPr>
        <w:rPr>
          <w:rFonts w:ascii="Franklin Gothic Book" w:eastAsia="Times New Roman" w:hAnsi="Franklin Gothic Book" w:cs="Times New Roman"/>
          <w:b/>
          <w:sz w:val="36"/>
        </w:rPr>
      </w:pPr>
    </w:p>
    <w:p w14:paraId="2E5792DA" w14:textId="77777777" w:rsidR="000361C3" w:rsidRDefault="000361C3">
      <w:pPr>
        <w:rPr>
          <w:rFonts w:ascii="Franklin Gothic Book" w:eastAsia="Times New Roman" w:hAnsi="Franklin Gothic Book" w:cs="Times New Roman"/>
          <w:b/>
          <w:sz w:val="36"/>
        </w:rPr>
      </w:pPr>
    </w:p>
    <w:p w14:paraId="70A97E3F" w14:textId="77777777" w:rsidR="000361C3" w:rsidRDefault="000361C3">
      <w:pPr>
        <w:rPr>
          <w:rFonts w:ascii="Franklin Gothic Book" w:eastAsia="Times New Roman" w:hAnsi="Franklin Gothic Book" w:cs="Times New Roman"/>
          <w:b/>
          <w:sz w:val="36"/>
        </w:rPr>
      </w:pPr>
    </w:p>
    <w:p w14:paraId="315D3AE9" w14:textId="77777777" w:rsidR="000361C3" w:rsidRPr="001036F5" w:rsidRDefault="000361C3">
      <w:pPr>
        <w:rPr>
          <w:rFonts w:ascii="Franklin Gothic Book" w:eastAsia="Times New Roman" w:hAnsi="Franklin Gothic Book" w:cs="Times New Roman"/>
          <w:b/>
          <w:sz w:val="36"/>
        </w:rPr>
      </w:pPr>
    </w:p>
    <w:p w14:paraId="60A9D894" w14:textId="77777777" w:rsidR="009220F7" w:rsidRDefault="009220F7">
      <w:pPr>
        <w:rPr>
          <w:rFonts w:ascii="Franklin Gothic Book" w:eastAsia="Times New Roman" w:hAnsi="Franklin Gothic Book" w:cs="Arial"/>
          <w:b/>
          <w:sz w:val="28"/>
        </w:rPr>
      </w:pPr>
      <w:r>
        <w:rPr>
          <w:rFonts w:ascii="Franklin Gothic Book" w:hAnsi="Franklin Gothic Book" w:cs="Arial"/>
          <w:sz w:val="28"/>
        </w:rPr>
        <w:br w:type="page"/>
      </w:r>
    </w:p>
    <w:p w14:paraId="6EE6A118" w14:textId="77777777" w:rsidR="004D201E" w:rsidRPr="006B7C8B" w:rsidRDefault="004D201E" w:rsidP="004D201E">
      <w:pPr>
        <w:pStyle w:val="Section1"/>
        <w:rPr>
          <w:rFonts w:ascii="Franklin Gothic Book" w:hAnsi="Franklin Gothic Book" w:cs="Arial"/>
          <w:sz w:val="28"/>
        </w:rPr>
      </w:pPr>
      <w:r>
        <w:rPr>
          <w:rFonts w:ascii="Franklin Gothic Book" w:hAnsi="Franklin Gothic Book" w:cs="Arial"/>
          <w:sz w:val="28"/>
        </w:rPr>
        <w:t>Service Enhancements</w:t>
      </w:r>
      <w:r w:rsidRPr="006B7C8B">
        <w:rPr>
          <w:rFonts w:ascii="Franklin Gothic Book" w:hAnsi="Franklin Gothic Book" w:cs="Arial"/>
          <w:sz w:val="28"/>
        </w:rPr>
        <w:t xml:space="preserve"> Action Plan</w:t>
      </w:r>
      <w:r>
        <w:rPr>
          <w:rFonts w:ascii="Franklin Gothic Book" w:hAnsi="Franklin Gothic Book" w:cs="Arial"/>
          <w:sz w:val="28"/>
        </w:rPr>
        <w:t xml:space="preserve"> </w:t>
      </w:r>
      <w:r w:rsidR="00F3517F">
        <w:rPr>
          <w:rFonts w:ascii="Franklin Gothic Book" w:hAnsi="Franklin Gothic Book" w:cs="Arial"/>
          <w:sz w:val="28"/>
        </w:rPr>
        <w:t>(Lead: Nickie)</w:t>
      </w:r>
    </w:p>
    <w:p w14:paraId="20BF152D" w14:textId="77777777" w:rsidR="004D201E" w:rsidRPr="006B7C8B" w:rsidRDefault="004D201E" w:rsidP="004D201E">
      <w:pPr>
        <w:pStyle w:val="Section1"/>
        <w:rPr>
          <w:rFonts w:ascii="Franklin Gothic Book" w:hAnsi="Franklin Gothic Book" w:cs="Arial"/>
          <w:b w:val="0"/>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144" w:type="dxa"/>
          <w:left w:w="144" w:type="dxa"/>
          <w:bottom w:w="144" w:type="dxa"/>
          <w:right w:w="144" w:type="dxa"/>
        </w:tblCellMar>
        <w:tblLook w:val="0000" w:firstRow="0" w:lastRow="0" w:firstColumn="0" w:lastColumn="0" w:noHBand="0" w:noVBand="0"/>
      </w:tblPr>
      <w:tblGrid>
        <w:gridCol w:w="9350"/>
      </w:tblGrid>
      <w:tr w:rsidR="004D201E" w:rsidRPr="006B7C8B" w14:paraId="52AB0EE2" w14:textId="77777777" w:rsidTr="00411A43">
        <w:trPr>
          <w:trHeight w:val="1241"/>
        </w:trPr>
        <w:tc>
          <w:tcPr>
            <w:tcW w:w="5000" w:type="pct"/>
            <w:shd w:val="clear" w:color="auto" w:fill="F2F2F2" w:themeFill="background1" w:themeFillShade="F2"/>
          </w:tcPr>
          <w:p w14:paraId="5D9C11C6"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jc w:val="center"/>
              <w:rPr>
                <w:rFonts w:ascii="Franklin Gothic Book" w:hAnsi="Franklin Gothic Book"/>
                <w:b/>
                <w:sz w:val="22"/>
                <w:szCs w:val="22"/>
                <w:lang w:val="en-US"/>
              </w:rPr>
            </w:pPr>
            <w:r w:rsidRPr="006B7C8B">
              <w:rPr>
                <w:rFonts w:ascii="Franklin Gothic Book" w:hAnsi="Franklin Gothic Book"/>
                <w:b/>
                <w:sz w:val="22"/>
                <w:szCs w:val="22"/>
                <w:lang w:val="en-US"/>
              </w:rPr>
              <w:t>STRATEGIC PRIORITY</w:t>
            </w:r>
          </w:p>
          <w:p w14:paraId="4762BC22" w14:textId="77777777" w:rsidR="004D201E" w:rsidRPr="006B7C8B" w:rsidRDefault="004D201E" w:rsidP="00411A43">
            <w:pPr>
              <w:ind w:left="252"/>
              <w:rPr>
                <w:rFonts w:ascii="Franklin Gothic Book" w:eastAsia="Arial Unicode MS" w:hAnsi="Franklin Gothic Book" w:cs="Arial Unicode MS"/>
                <w:color w:val="000000"/>
                <w:szCs w:val="22"/>
                <w:bdr w:val="nil"/>
              </w:rPr>
            </w:pPr>
          </w:p>
          <w:p w14:paraId="31D85113" w14:textId="77777777" w:rsidR="004D201E" w:rsidRPr="00411A43" w:rsidRDefault="004D201E" w:rsidP="00411A43">
            <w:pPr>
              <w:rPr>
                <w:rFonts w:ascii="Franklin Gothic Book" w:eastAsia="Arial Unicode MS" w:hAnsi="Franklin Gothic Book" w:cs="Arial Unicode MS"/>
                <w:b/>
                <w:color w:val="000000" w:themeColor="text1"/>
                <w:szCs w:val="22"/>
                <w:bdr w:val="nil"/>
              </w:rPr>
            </w:pPr>
            <w:r w:rsidRPr="00411A43">
              <w:rPr>
                <w:rFonts w:ascii="Franklin Gothic Book" w:eastAsia="Arial Unicode MS" w:hAnsi="Franklin Gothic Book" w:cs="Arial Unicode MS"/>
                <w:b/>
                <w:color w:val="000000" w:themeColor="text1"/>
                <w:szCs w:val="22"/>
                <w:bdr w:val="nil"/>
              </w:rPr>
              <w:t xml:space="preserve">Deepen our service offerings to fill critical unmet needs for foster-adoptive families. (examples include trauma-informed care, LGBTQ certification, transcultural training, and more). </w:t>
            </w:r>
          </w:p>
        </w:tc>
      </w:tr>
    </w:tbl>
    <w:p w14:paraId="0766CACC" w14:textId="77777777" w:rsidR="004D201E" w:rsidRPr="006B7C8B" w:rsidRDefault="004D201E" w:rsidP="004D201E">
      <w:pPr>
        <w:rPr>
          <w:rFonts w:ascii="Franklin Gothic Book" w:hAnsi="Franklin Gothic Book" w:cs="Arial"/>
          <w:szCs w:val="22"/>
          <w:u w:val="single"/>
        </w:rPr>
      </w:pPr>
    </w:p>
    <w:tbl>
      <w:tblPr>
        <w:tblW w:w="5012" w:type="pct"/>
        <w:tblInd w:w="-5"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5670"/>
        <w:gridCol w:w="1646"/>
        <w:gridCol w:w="2056"/>
      </w:tblGrid>
      <w:tr w:rsidR="004D201E" w:rsidRPr="006B7C8B" w14:paraId="405B11F4" w14:textId="77777777" w:rsidTr="00411A43">
        <w:trPr>
          <w:trHeight w:val="248"/>
          <w:tblHeader/>
        </w:trPr>
        <w:tc>
          <w:tcPr>
            <w:tcW w:w="3025" w:type="pct"/>
            <w:tcBorders>
              <w:top w:val="single" w:sz="4" w:space="0" w:color="auto"/>
              <w:left w:val="single" w:sz="4" w:space="0" w:color="auto"/>
              <w:bottom w:val="single" w:sz="4" w:space="0" w:color="auto"/>
              <w:right w:val="single" w:sz="2" w:space="0" w:color="214E66"/>
            </w:tcBorders>
            <w:shd w:val="clear" w:color="auto" w:fill="70AD47" w:themeFill="accent6"/>
            <w:tcMar>
              <w:top w:w="80" w:type="dxa"/>
              <w:left w:w="80" w:type="dxa"/>
              <w:bottom w:w="80" w:type="dxa"/>
              <w:right w:w="80" w:type="dxa"/>
            </w:tcMar>
          </w:tcPr>
          <w:p w14:paraId="0D7EADA8"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ACTIVITIES – NEXT 12 MONTHS</w:t>
            </w:r>
          </w:p>
        </w:tc>
        <w:tc>
          <w:tcPr>
            <w:tcW w:w="878" w:type="pct"/>
            <w:tcBorders>
              <w:top w:val="single" w:sz="4" w:space="0" w:color="auto"/>
              <w:left w:val="single" w:sz="2" w:space="0" w:color="214E66"/>
              <w:bottom w:val="single" w:sz="4" w:space="0" w:color="auto"/>
              <w:right w:val="single" w:sz="2" w:space="0" w:color="214E66"/>
            </w:tcBorders>
            <w:shd w:val="clear" w:color="auto" w:fill="70AD47" w:themeFill="accent6"/>
            <w:tcMar>
              <w:top w:w="80" w:type="dxa"/>
              <w:left w:w="80" w:type="dxa"/>
              <w:bottom w:w="80" w:type="dxa"/>
              <w:right w:w="80" w:type="dxa"/>
            </w:tcMar>
          </w:tcPr>
          <w:p w14:paraId="4FD8CCB0"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BY WHEN</w:t>
            </w:r>
          </w:p>
        </w:tc>
        <w:tc>
          <w:tcPr>
            <w:tcW w:w="1097" w:type="pct"/>
            <w:tcBorders>
              <w:top w:val="single" w:sz="4" w:space="0" w:color="auto"/>
              <w:left w:val="single" w:sz="2" w:space="0" w:color="214E66"/>
              <w:bottom w:val="single" w:sz="4" w:space="0" w:color="auto"/>
              <w:right w:val="single" w:sz="4" w:space="0" w:color="auto"/>
            </w:tcBorders>
            <w:shd w:val="clear" w:color="auto" w:fill="70AD47" w:themeFill="accent6"/>
            <w:tcMar>
              <w:top w:w="80" w:type="dxa"/>
              <w:left w:w="80" w:type="dxa"/>
              <w:bottom w:w="80" w:type="dxa"/>
              <w:right w:w="80" w:type="dxa"/>
            </w:tcMar>
          </w:tcPr>
          <w:p w14:paraId="4B3160CA"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WHO</w:t>
            </w:r>
          </w:p>
        </w:tc>
      </w:tr>
      <w:tr w:rsidR="004D201E" w:rsidRPr="006B7C8B" w14:paraId="1C00F8F3" w14:textId="77777777" w:rsidTr="000361C3">
        <w:tblPrEx>
          <w:shd w:val="clear" w:color="auto" w:fill="auto"/>
        </w:tblPrEx>
        <w:trPr>
          <w:trHeight w:val="279"/>
        </w:trPr>
        <w:tc>
          <w:tcPr>
            <w:tcW w:w="3025" w:type="pct"/>
            <w:tcBorders>
              <w:top w:val="single" w:sz="4" w:space="0" w:color="auto"/>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00CC9F0D" w14:textId="77777777" w:rsidR="004D201E" w:rsidRDefault="004D201E" w:rsidP="00525061">
            <w:pPr>
              <w:pStyle w:val="TableStyle2"/>
              <w:numPr>
                <w:ilvl w:val="0"/>
                <w:numId w:val="12"/>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Infuse transcultural training into the Jones program.  </w:t>
            </w:r>
            <w:r w:rsidRPr="00AC6DD3">
              <w:rPr>
                <w:rFonts w:ascii="Franklin Gothic Book" w:hAnsi="Franklin Gothic Book"/>
                <w:sz w:val="22"/>
                <w:szCs w:val="22"/>
                <w:lang w:val="en-US"/>
              </w:rPr>
              <w:t>Open this up as a</w:t>
            </w:r>
            <w:r>
              <w:rPr>
                <w:rFonts w:ascii="Franklin Gothic Book" w:hAnsi="Franklin Gothic Book"/>
                <w:sz w:val="22"/>
                <w:szCs w:val="22"/>
                <w:lang w:val="en-US"/>
              </w:rPr>
              <w:t>n</w:t>
            </w:r>
            <w:r w:rsidRPr="00AC6DD3">
              <w:rPr>
                <w:rFonts w:ascii="Franklin Gothic Book" w:hAnsi="Franklin Gothic Book"/>
                <w:sz w:val="22"/>
                <w:szCs w:val="22"/>
                <w:lang w:val="en-US"/>
              </w:rPr>
              <w:t xml:space="preserve"> in-service for our existing foster parents.  </w:t>
            </w:r>
          </w:p>
        </w:tc>
        <w:tc>
          <w:tcPr>
            <w:tcW w:w="878" w:type="pct"/>
            <w:tcBorders>
              <w:top w:val="single" w:sz="4" w:space="0" w:color="auto"/>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44FE6E4B"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April 2018</w:t>
            </w:r>
          </w:p>
        </w:tc>
        <w:tc>
          <w:tcPr>
            <w:tcW w:w="1097" w:type="pct"/>
            <w:tcBorders>
              <w:top w:val="single" w:sz="4" w:space="0" w:color="auto"/>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6FDA1267"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Katie</w:t>
            </w:r>
          </w:p>
        </w:tc>
      </w:tr>
      <w:tr w:rsidR="004D201E" w:rsidRPr="006B7C8B" w14:paraId="17E5E056" w14:textId="77777777" w:rsidTr="00411A43">
        <w:tblPrEx>
          <w:shd w:val="clear" w:color="auto" w:fill="auto"/>
        </w:tblPrEx>
        <w:trPr>
          <w:trHeight w:val="279"/>
        </w:trPr>
        <w:tc>
          <w:tcPr>
            <w:tcW w:w="3025"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6C5B3BBF" w14:textId="77777777" w:rsidR="004D201E" w:rsidRDefault="004D201E" w:rsidP="00525061">
            <w:pPr>
              <w:pStyle w:val="TableStyle2"/>
              <w:numPr>
                <w:ilvl w:val="0"/>
                <w:numId w:val="12"/>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Identify the LGBTQ certification we will pursue. (HRC or otherwise)</w:t>
            </w:r>
          </w:p>
        </w:tc>
        <w:tc>
          <w:tcPr>
            <w:tcW w:w="878"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030FF471"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97"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162155D1"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Anne</w:t>
            </w:r>
          </w:p>
        </w:tc>
      </w:tr>
      <w:tr w:rsidR="004D201E" w:rsidRPr="006B7C8B" w14:paraId="26B8E326" w14:textId="77777777" w:rsidTr="00411A43">
        <w:tblPrEx>
          <w:shd w:val="clear" w:color="auto" w:fill="auto"/>
        </w:tblPrEx>
        <w:trPr>
          <w:trHeight w:val="279"/>
        </w:trPr>
        <w:tc>
          <w:tcPr>
            <w:tcW w:w="3025"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68DC1091" w14:textId="77777777" w:rsidR="004D201E" w:rsidRDefault="004D201E" w:rsidP="00525061">
            <w:pPr>
              <w:pStyle w:val="TableStyle2"/>
              <w:numPr>
                <w:ilvl w:val="0"/>
                <w:numId w:val="12"/>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Do a staff version of Katie’s transcultural training for our staff and our partners’ staff.</w:t>
            </w:r>
          </w:p>
        </w:tc>
        <w:tc>
          <w:tcPr>
            <w:tcW w:w="878"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5D7475E6"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September 2018</w:t>
            </w:r>
          </w:p>
        </w:tc>
        <w:tc>
          <w:tcPr>
            <w:tcW w:w="1097"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57DBCF9F"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Katie</w:t>
            </w:r>
          </w:p>
        </w:tc>
      </w:tr>
      <w:tr w:rsidR="004D201E" w:rsidRPr="006B7C8B" w14:paraId="513E3D1F" w14:textId="77777777" w:rsidTr="00411A43">
        <w:tblPrEx>
          <w:shd w:val="clear" w:color="auto" w:fill="auto"/>
        </w:tblPrEx>
        <w:trPr>
          <w:trHeight w:val="279"/>
        </w:trPr>
        <w:tc>
          <w:tcPr>
            <w:tcW w:w="3025" w:type="pct"/>
            <w:tcBorders>
              <w:top w:val="dotted" w:sz="4" w:space="0" w:color="A5A5A5" w:themeColor="accent3"/>
              <w:left w:val="single" w:sz="4" w:space="0" w:color="auto"/>
              <w:bottom w:val="single" w:sz="4" w:space="0" w:color="000000" w:themeColor="text1"/>
              <w:right w:val="dotted" w:sz="4" w:space="0" w:color="A5A5A5" w:themeColor="accent3"/>
            </w:tcBorders>
            <w:shd w:val="clear" w:color="auto" w:fill="auto"/>
            <w:tcMar>
              <w:top w:w="80" w:type="dxa"/>
              <w:left w:w="80" w:type="dxa"/>
              <w:bottom w:w="80" w:type="dxa"/>
              <w:right w:w="80" w:type="dxa"/>
            </w:tcMar>
          </w:tcPr>
          <w:p w14:paraId="1DEF0139" w14:textId="77777777" w:rsidR="004D201E" w:rsidRDefault="004D201E" w:rsidP="00525061">
            <w:pPr>
              <w:pStyle w:val="TableStyle2"/>
              <w:numPr>
                <w:ilvl w:val="0"/>
                <w:numId w:val="12"/>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Have our music therapist partner go through DDP and TAC trainings.</w:t>
            </w:r>
          </w:p>
        </w:tc>
        <w:tc>
          <w:tcPr>
            <w:tcW w:w="878" w:type="pct"/>
            <w:tcBorders>
              <w:top w:val="dotted" w:sz="4" w:space="0" w:color="A5A5A5" w:themeColor="accent3"/>
              <w:left w:val="dotted" w:sz="4" w:space="0" w:color="A5A5A5" w:themeColor="accent3"/>
              <w:bottom w:val="single" w:sz="4" w:space="0" w:color="000000" w:themeColor="text1"/>
              <w:right w:val="dotted" w:sz="4" w:space="0" w:color="A5A5A5" w:themeColor="accent3"/>
            </w:tcBorders>
            <w:shd w:val="clear" w:color="auto" w:fill="auto"/>
            <w:tcMar>
              <w:top w:w="80" w:type="dxa"/>
              <w:left w:w="80" w:type="dxa"/>
              <w:bottom w:w="80" w:type="dxa"/>
              <w:right w:w="80" w:type="dxa"/>
            </w:tcMar>
          </w:tcPr>
          <w:p w14:paraId="750EA811"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December 2018</w:t>
            </w:r>
          </w:p>
        </w:tc>
        <w:tc>
          <w:tcPr>
            <w:tcW w:w="1097" w:type="pct"/>
            <w:tcBorders>
              <w:top w:val="dotted" w:sz="4" w:space="0" w:color="A5A5A5" w:themeColor="accent3"/>
              <w:left w:val="dotted" w:sz="4" w:space="0" w:color="A5A5A5" w:themeColor="accent3"/>
              <w:bottom w:val="single" w:sz="4" w:space="0" w:color="000000" w:themeColor="text1"/>
              <w:right w:val="single" w:sz="4" w:space="0" w:color="auto"/>
            </w:tcBorders>
            <w:shd w:val="clear" w:color="auto" w:fill="auto"/>
            <w:tcMar>
              <w:top w:w="80" w:type="dxa"/>
              <w:left w:w="80" w:type="dxa"/>
              <w:bottom w:w="80" w:type="dxa"/>
              <w:right w:w="80" w:type="dxa"/>
            </w:tcMar>
          </w:tcPr>
          <w:p w14:paraId="4E529580"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r w:rsidR="004D201E" w:rsidRPr="006B7C8B" w14:paraId="47AE7051" w14:textId="77777777" w:rsidTr="00411A43">
        <w:tblPrEx>
          <w:shd w:val="clear" w:color="auto" w:fill="auto"/>
        </w:tblPrEx>
        <w:trPr>
          <w:trHeight w:val="20"/>
        </w:trPr>
        <w:tc>
          <w:tcPr>
            <w:tcW w:w="5000"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E2EFD9" w:themeFill="accent6" w:themeFillTint="33"/>
            <w:tcMar>
              <w:top w:w="80" w:type="dxa"/>
              <w:left w:w="80" w:type="dxa"/>
              <w:bottom w:w="80" w:type="dxa"/>
              <w:right w:w="80" w:type="dxa"/>
            </w:tcMar>
          </w:tcPr>
          <w:p w14:paraId="5BBB9E22"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Trauma Informed</w:t>
            </w:r>
          </w:p>
        </w:tc>
      </w:tr>
      <w:tr w:rsidR="004D201E" w:rsidRPr="006B7C8B" w14:paraId="5814EA84" w14:textId="77777777" w:rsidTr="00411A43">
        <w:tblPrEx>
          <w:shd w:val="clear" w:color="auto" w:fill="auto"/>
        </w:tblPrEx>
        <w:trPr>
          <w:trHeight w:val="22"/>
        </w:trPr>
        <w:tc>
          <w:tcPr>
            <w:tcW w:w="3025"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0A17B7D5" w14:textId="77777777" w:rsidR="004D201E" w:rsidRDefault="004D201E" w:rsidP="00525061">
            <w:pPr>
              <w:pStyle w:val="TableStyle2"/>
              <w:numPr>
                <w:ilvl w:val="0"/>
                <w:numId w:val="18"/>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Assess where we are on the trauma-informed continuum (“aware”, “sensitive”, “informed”).  How well do we assess secondary trauma? </w:t>
            </w:r>
          </w:p>
        </w:tc>
        <w:tc>
          <w:tcPr>
            <w:tcW w:w="878"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4AF42924"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March 2018</w:t>
            </w:r>
          </w:p>
        </w:tc>
        <w:tc>
          <w:tcPr>
            <w:tcW w:w="1097"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13DB1DDA"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r w:rsidR="004D201E" w:rsidRPr="006B7C8B" w14:paraId="59FB9E24" w14:textId="77777777" w:rsidTr="00411A43">
        <w:tblPrEx>
          <w:shd w:val="clear" w:color="auto" w:fill="auto"/>
        </w:tblPrEx>
        <w:trPr>
          <w:trHeight w:val="22"/>
        </w:trPr>
        <w:tc>
          <w:tcPr>
            <w:tcW w:w="3025"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3575BE3E" w14:textId="77777777" w:rsidR="004D201E" w:rsidRDefault="004D201E" w:rsidP="00525061">
            <w:pPr>
              <w:pStyle w:val="TableStyle2"/>
              <w:numPr>
                <w:ilvl w:val="0"/>
                <w:numId w:val="18"/>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Conduct</w:t>
            </w:r>
            <w:r w:rsidRPr="00AC6DD3">
              <w:rPr>
                <w:rFonts w:ascii="Franklin Gothic Book" w:hAnsi="Franklin Gothic Book"/>
                <w:sz w:val="22"/>
                <w:szCs w:val="22"/>
                <w:lang w:val="en-US"/>
              </w:rPr>
              <w:t xml:space="preserve"> secondary trauma training and start DDP</w:t>
            </w:r>
            <w:r>
              <w:rPr>
                <w:rFonts w:ascii="Franklin Gothic Book" w:hAnsi="Franklin Gothic Book"/>
                <w:sz w:val="22"/>
                <w:szCs w:val="22"/>
                <w:lang w:val="en-US"/>
              </w:rPr>
              <w:t>.</w:t>
            </w:r>
          </w:p>
        </w:tc>
        <w:tc>
          <w:tcPr>
            <w:tcW w:w="878"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011026C5"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March 2018</w:t>
            </w:r>
          </w:p>
        </w:tc>
        <w:tc>
          <w:tcPr>
            <w:tcW w:w="1097"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63AC09AA"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r w:rsidR="004D201E" w:rsidRPr="006B7C8B" w14:paraId="6BDBA302" w14:textId="77777777" w:rsidTr="00411A43">
        <w:tblPrEx>
          <w:shd w:val="clear" w:color="auto" w:fill="auto"/>
        </w:tblPrEx>
        <w:trPr>
          <w:trHeight w:val="20"/>
        </w:trPr>
        <w:tc>
          <w:tcPr>
            <w:tcW w:w="3025"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24EEB926" w14:textId="77777777" w:rsidR="004D201E" w:rsidRDefault="004D201E" w:rsidP="00525061">
            <w:pPr>
              <w:pStyle w:val="TableStyle2"/>
              <w:numPr>
                <w:ilvl w:val="0"/>
                <w:numId w:val="18"/>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Make the trauma-informed tools used by Family Works available to all other Coalition programs.</w:t>
            </w:r>
          </w:p>
        </w:tc>
        <w:tc>
          <w:tcPr>
            <w:tcW w:w="878"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7541BA1F"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97"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758E36DD"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r w:rsidR="004D201E" w:rsidRPr="006B7C8B" w14:paraId="41A42C62" w14:textId="77777777" w:rsidTr="00411A43">
        <w:tblPrEx>
          <w:shd w:val="clear" w:color="auto" w:fill="auto"/>
        </w:tblPrEx>
        <w:trPr>
          <w:trHeight w:val="265"/>
        </w:trPr>
        <w:tc>
          <w:tcPr>
            <w:tcW w:w="3025" w:type="pct"/>
            <w:tcBorders>
              <w:top w:val="dotted" w:sz="4" w:space="0" w:color="A5A5A5" w:themeColor="accent3"/>
              <w:left w:val="single" w:sz="4" w:space="0" w:color="auto"/>
              <w:bottom w:val="single" w:sz="4" w:space="0" w:color="auto"/>
              <w:right w:val="dotted" w:sz="4" w:space="0" w:color="A5A5A5" w:themeColor="accent3"/>
            </w:tcBorders>
            <w:shd w:val="clear" w:color="auto" w:fill="auto"/>
            <w:tcMar>
              <w:top w:w="80" w:type="dxa"/>
              <w:left w:w="80" w:type="dxa"/>
              <w:bottom w:w="80" w:type="dxa"/>
              <w:right w:w="80" w:type="dxa"/>
            </w:tcMar>
          </w:tcPr>
          <w:p w14:paraId="64098520" w14:textId="77777777" w:rsidR="004D201E" w:rsidRPr="00CE55C1" w:rsidRDefault="004D201E" w:rsidP="00525061">
            <w:pPr>
              <w:pStyle w:val="TableStyle2"/>
              <w:numPr>
                <w:ilvl w:val="0"/>
                <w:numId w:val="18"/>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Appoint an internal champion to keep this live &amp; present. </w:t>
            </w:r>
          </w:p>
        </w:tc>
        <w:tc>
          <w:tcPr>
            <w:tcW w:w="878" w:type="pct"/>
            <w:tcBorders>
              <w:top w:val="dotted" w:sz="4" w:space="0" w:color="A5A5A5" w:themeColor="accent3"/>
              <w:left w:val="dotted" w:sz="4" w:space="0" w:color="A5A5A5" w:themeColor="accent3"/>
              <w:bottom w:val="single" w:sz="4" w:space="0" w:color="auto"/>
              <w:right w:val="dotted" w:sz="4" w:space="0" w:color="A5A5A5" w:themeColor="accent3"/>
            </w:tcBorders>
            <w:shd w:val="clear" w:color="auto" w:fill="auto"/>
            <w:tcMar>
              <w:top w:w="80" w:type="dxa"/>
              <w:left w:w="80" w:type="dxa"/>
              <w:bottom w:w="80" w:type="dxa"/>
              <w:right w:w="80" w:type="dxa"/>
            </w:tcMar>
          </w:tcPr>
          <w:p w14:paraId="5C451123"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97" w:type="pct"/>
            <w:tcBorders>
              <w:top w:val="dotted" w:sz="4" w:space="0" w:color="A5A5A5" w:themeColor="accent3"/>
              <w:left w:val="dotted" w:sz="4" w:space="0" w:color="A5A5A5" w:themeColor="accent3"/>
              <w:bottom w:val="single" w:sz="4" w:space="0" w:color="auto"/>
              <w:right w:val="single" w:sz="4" w:space="0" w:color="auto"/>
            </w:tcBorders>
            <w:shd w:val="clear" w:color="auto" w:fill="auto"/>
            <w:tcMar>
              <w:top w:w="80" w:type="dxa"/>
              <w:left w:w="80" w:type="dxa"/>
              <w:bottom w:w="80" w:type="dxa"/>
              <w:right w:w="80" w:type="dxa"/>
            </w:tcMar>
          </w:tcPr>
          <w:p w14:paraId="60AF56DC"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Nickie</w:t>
            </w:r>
          </w:p>
        </w:tc>
      </w:tr>
    </w:tbl>
    <w:p w14:paraId="52478C1C" w14:textId="77777777" w:rsidR="004D201E" w:rsidRPr="006B7C8B" w:rsidRDefault="004D201E" w:rsidP="004D201E">
      <w:pPr>
        <w:rPr>
          <w:rFonts w:ascii="Franklin Gothic Book" w:hAnsi="Franklin Gothic Book" w:cs="Arial"/>
          <w:szCs w:val="22"/>
          <w:u w:val="single"/>
        </w:rPr>
      </w:pPr>
    </w:p>
    <w:tbl>
      <w:tblPr>
        <w:tblW w:w="5011" w:type="pct"/>
        <w:tblInd w:w="-5"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7322"/>
        <w:gridCol w:w="2049"/>
      </w:tblGrid>
      <w:tr w:rsidR="004D201E" w:rsidRPr="006B7C8B" w14:paraId="3F7E00DB" w14:textId="77777777" w:rsidTr="00411A43">
        <w:trPr>
          <w:trHeight w:val="248"/>
          <w:tblHeader/>
        </w:trPr>
        <w:tc>
          <w:tcPr>
            <w:tcW w:w="3907" w:type="pct"/>
            <w:tcBorders>
              <w:top w:val="single" w:sz="4" w:space="0" w:color="auto"/>
              <w:left w:val="single" w:sz="4" w:space="0" w:color="auto"/>
              <w:bottom w:val="single" w:sz="4" w:space="0" w:color="000000"/>
              <w:right w:val="single" w:sz="2" w:space="0" w:color="214E66"/>
            </w:tcBorders>
            <w:shd w:val="clear" w:color="auto" w:fill="70AD47" w:themeFill="accent6"/>
            <w:tcMar>
              <w:top w:w="80" w:type="dxa"/>
              <w:left w:w="80" w:type="dxa"/>
              <w:bottom w:w="80" w:type="dxa"/>
              <w:right w:w="80" w:type="dxa"/>
            </w:tcMar>
          </w:tcPr>
          <w:p w14:paraId="1DD6E637"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KEY ACTIVITIES – YEARS 2-5</w:t>
            </w:r>
          </w:p>
        </w:tc>
        <w:tc>
          <w:tcPr>
            <w:tcW w:w="1093" w:type="pct"/>
            <w:tcBorders>
              <w:top w:val="single" w:sz="4" w:space="0" w:color="auto"/>
              <w:left w:val="single" w:sz="2" w:space="0" w:color="214E66"/>
              <w:bottom w:val="single" w:sz="4" w:space="0" w:color="000000"/>
              <w:right w:val="single" w:sz="4" w:space="0" w:color="auto"/>
            </w:tcBorders>
            <w:shd w:val="clear" w:color="auto" w:fill="70AD47" w:themeFill="accent6"/>
            <w:tcMar>
              <w:top w:w="80" w:type="dxa"/>
              <w:left w:w="80" w:type="dxa"/>
              <w:bottom w:w="80" w:type="dxa"/>
              <w:right w:w="80" w:type="dxa"/>
            </w:tcMar>
          </w:tcPr>
          <w:p w14:paraId="584A8FDD" w14:textId="77777777" w:rsidR="004D201E" w:rsidRPr="006B7C8B" w:rsidRDefault="004D201E" w:rsidP="00411A43">
            <w:pPr>
              <w:pStyle w:val="TableStyle1"/>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YEAR</w:t>
            </w:r>
          </w:p>
        </w:tc>
      </w:tr>
      <w:tr w:rsidR="004D201E" w:rsidRPr="006B7C8B" w14:paraId="7B26AE06" w14:textId="77777777" w:rsidTr="00411A43">
        <w:tblPrEx>
          <w:shd w:val="clear" w:color="auto" w:fill="auto"/>
        </w:tblPrEx>
        <w:trPr>
          <w:trHeight w:val="253"/>
        </w:trPr>
        <w:tc>
          <w:tcPr>
            <w:tcW w:w="3907" w:type="pct"/>
            <w:tcBorders>
              <w:top w:val="single" w:sz="4" w:space="0" w:color="000000"/>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5FF396CA" w14:textId="77777777" w:rsidR="004D201E" w:rsidRPr="007627B5" w:rsidRDefault="004D201E" w:rsidP="00525061">
            <w:pPr>
              <w:pStyle w:val="TableStyle2"/>
              <w:numPr>
                <w:ilvl w:val="0"/>
                <w:numId w:val="13"/>
              </w:numPr>
              <w:tabs>
                <w:tab w:val="clear" w:pos="1267"/>
                <w:tab w:val="clear" w:pos="1333"/>
              </w:tabs>
              <w:ind w:left="63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Evaluate getting an organization-</w:t>
            </w:r>
            <w:r w:rsidRPr="007627B5">
              <w:rPr>
                <w:rFonts w:ascii="Franklin Gothic Book" w:hAnsi="Franklin Gothic Book"/>
                <w:color w:val="000000" w:themeColor="text1"/>
                <w:sz w:val="22"/>
                <w:szCs w:val="22"/>
                <w:lang w:val="en-US"/>
              </w:rPr>
              <w:t xml:space="preserve">wide DDP certification </w:t>
            </w:r>
            <w:r>
              <w:rPr>
                <w:rFonts w:ascii="Franklin Gothic Book" w:hAnsi="Franklin Gothic Book"/>
                <w:color w:val="000000" w:themeColor="text1"/>
                <w:sz w:val="22"/>
                <w:szCs w:val="22"/>
                <w:lang w:val="en-US"/>
              </w:rPr>
              <w:t>(trauma informed care)</w:t>
            </w:r>
            <w:r w:rsidRPr="007627B5">
              <w:rPr>
                <w:rFonts w:ascii="Franklin Gothic Book" w:hAnsi="Franklin Gothic Book"/>
                <w:color w:val="000000" w:themeColor="text1"/>
                <w:sz w:val="22"/>
                <w:szCs w:val="22"/>
                <w:lang w:val="en-US"/>
              </w:rPr>
              <w:t>.</w:t>
            </w:r>
            <w:r>
              <w:rPr>
                <w:rFonts w:ascii="Franklin Gothic Book" w:hAnsi="Franklin Gothic Book"/>
                <w:color w:val="000000" w:themeColor="text1"/>
                <w:sz w:val="22"/>
                <w:szCs w:val="22"/>
                <w:lang w:val="en-US"/>
              </w:rPr>
              <w:t xml:space="preserve">  Keep pushing to use trauma informed care to guide how we work – not just be a training exercise. </w:t>
            </w:r>
          </w:p>
        </w:tc>
        <w:tc>
          <w:tcPr>
            <w:tcW w:w="1093" w:type="pct"/>
            <w:tcBorders>
              <w:top w:val="single" w:sz="4" w:space="0" w:color="000000"/>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1EECBD4B"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434D8B09" w14:textId="77777777" w:rsidTr="00411A43">
        <w:tblPrEx>
          <w:shd w:val="clear" w:color="auto" w:fill="auto"/>
        </w:tblPrEx>
        <w:trPr>
          <w:trHeight w:val="253"/>
        </w:trPr>
        <w:tc>
          <w:tcPr>
            <w:tcW w:w="3907"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15EF1CD6" w14:textId="77777777" w:rsidR="004D201E" w:rsidRPr="008C7598" w:rsidRDefault="004D201E" w:rsidP="00525061">
            <w:pPr>
              <w:pStyle w:val="TableStyle2"/>
              <w:numPr>
                <w:ilvl w:val="0"/>
                <w:numId w:val="13"/>
              </w:numPr>
              <w:tabs>
                <w:tab w:val="clear" w:pos="1267"/>
                <w:tab w:val="clear" w:pos="1333"/>
              </w:tabs>
              <w:ind w:left="630"/>
              <w:rPr>
                <w:rFonts w:ascii="Franklin Gothic Book" w:hAnsi="Franklin Gothic Book"/>
                <w:color w:val="000000" w:themeColor="text1"/>
                <w:sz w:val="22"/>
                <w:szCs w:val="22"/>
                <w:lang w:val="en-US"/>
              </w:rPr>
            </w:pPr>
            <w:r w:rsidRPr="007627B5">
              <w:rPr>
                <w:rFonts w:ascii="Franklin Gothic Book" w:hAnsi="Franklin Gothic Book"/>
                <w:color w:val="000000" w:themeColor="text1"/>
                <w:sz w:val="22"/>
                <w:szCs w:val="22"/>
                <w:lang w:val="en-US"/>
              </w:rPr>
              <w:t>Start implementing our LGBTQ certification.</w:t>
            </w:r>
            <w:r>
              <w:rPr>
                <w:rFonts w:ascii="Franklin Gothic Book" w:hAnsi="Franklin Gothic Book"/>
                <w:color w:val="000000" w:themeColor="text1"/>
                <w:sz w:val="22"/>
                <w:szCs w:val="22"/>
                <w:lang w:val="en-US"/>
              </w:rPr>
              <w:t xml:space="preserve">  Update our programs accordingly.</w:t>
            </w:r>
            <w:r w:rsidRPr="007627B5">
              <w:rPr>
                <w:rFonts w:ascii="Franklin Gothic Book" w:hAnsi="Franklin Gothic Book"/>
                <w:color w:val="000000" w:themeColor="text1"/>
                <w:sz w:val="22"/>
                <w:szCs w:val="22"/>
                <w:lang w:val="en-US"/>
              </w:rPr>
              <w:t xml:space="preserve">  </w:t>
            </w:r>
          </w:p>
        </w:tc>
        <w:tc>
          <w:tcPr>
            <w:tcW w:w="1093"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1131EC93"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2A339C8A" w14:textId="77777777" w:rsidTr="00411A43">
        <w:tblPrEx>
          <w:shd w:val="clear" w:color="auto" w:fill="auto"/>
        </w:tblPrEx>
        <w:trPr>
          <w:trHeight w:val="253"/>
        </w:trPr>
        <w:tc>
          <w:tcPr>
            <w:tcW w:w="3907"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10DBA4A0" w14:textId="77777777" w:rsidR="004D201E" w:rsidRDefault="004D201E" w:rsidP="00525061">
            <w:pPr>
              <w:pStyle w:val="TableStyle2"/>
              <w:numPr>
                <w:ilvl w:val="0"/>
                <w:numId w:val="13"/>
              </w:numPr>
              <w:tabs>
                <w:tab w:val="clear" w:pos="1267"/>
                <w:tab w:val="clear" w:pos="1333"/>
              </w:tabs>
              <w:ind w:left="63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 xml:space="preserve">Use client inquiries to Cisely to inform future program development efforts and communications to families. </w:t>
            </w:r>
          </w:p>
        </w:tc>
        <w:tc>
          <w:tcPr>
            <w:tcW w:w="1093"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5547451F"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12AD5DC5" w14:textId="77777777" w:rsidTr="00411A43">
        <w:tblPrEx>
          <w:shd w:val="clear" w:color="auto" w:fill="auto"/>
        </w:tblPrEx>
        <w:trPr>
          <w:trHeight w:val="17"/>
        </w:trPr>
        <w:tc>
          <w:tcPr>
            <w:tcW w:w="3907"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190931A7" w14:textId="77777777" w:rsidR="004D201E" w:rsidRDefault="004D201E" w:rsidP="00525061">
            <w:pPr>
              <w:pStyle w:val="TableStyle2"/>
              <w:numPr>
                <w:ilvl w:val="0"/>
                <w:numId w:val="13"/>
              </w:numPr>
              <w:tabs>
                <w:tab w:val="clear" w:pos="1267"/>
                <w:tab w:val="clear" w:pos="1333"/>
              </w:tabs>
              <w:ind w:left="640"/>
              <w:rPr>
                <w:rFonts w:ascii="Franklin Gothic Book" w:hAnsi="Franklin Gothic Book"/>
                <w:sz w:val="22"/>
                <w:szCs w:val="22"/>
                <w:lang w:val="en-US"/>
              </w:rPr>
            </w:pPr>
            <w:r>
              <w:rPr>
                <w:rFonts w:ascii="Franklin Gothic Book" w:hAnsi="Franklin Gothic Book"/>
                <w:sz w:val="22"/>
                <w:szCs w:val="22"/>
                <w:lang w:val="en-US"/>
              </w:rPr>
              <w:t xml:space="preserve">Update our outcomes metrics and tracking to reflect these program enhancements.  </w:t>
            </w:r>
          </w:p>
        </w:tc>
        <w:tc>
          <w:tcPr>
            <w:tcW w:w="1093"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10C28D24"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14E7D46D" w14:textId="77777777" w:rsidTr="00411A43">
        <w:tblPrEx>
          <w:shd w:val="clear" w:color="auto" w:fill="auto"/>
        </w:tblPrEx>
        <w:trPr>
          <w:trHeight w:val="17"/>
        </w:trPr>
        <w:tc>
          <w:tcPr>
            <w:tcW w:w="3907"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1FF3112E" w14:textId="77777777" w:rsidR="004D201E" w:rsidRDefault="00CC616A" w:rsidP="00525061">
            <w:pPr>
              <w:pStyle w:val="TableStyle2"/>
              <w:numPr>
                <w:ilvl w:val="0"/>
                <w:numId w:val="13"/>
              </w:numPr>
              <w:tabs>
                <w:tab w:val="clear" w:pos="1267"/>
                <w:tab w:val="clear" w:pos="1333"/>
              </w:tabs>
              <w:ind w:left="640"/>
              <w:rPr>
                <w:rFonts w:ascii="Franklin Gothic Book" w:hAnsi="Franklin Gothic Book"/>
                <w:color w:val="000000" w:themeColor="text1"/>
                <w:sz w:val="22"/>
                <w:szCs w:val="22"/>
                <w:lang w:val="en-US"/>
              </w:rPr>
            </w:pPr>
            <w:r>
              <w:rPr>
                <w:rFonts w:ascii="Franklin Gothic Book" w:hAnsi="Franklin Gothic Book"/>
                <w:sz w:val="22"/>
                <w:szCs w:val="22"/>
                <w:lang w:val="en-US"/>
              </w:rPr>
              <w:t>Add</w:t>
            </w:r>
            <w:r w:rsidR="004D201E">
              <w:rPr>
                <w:rFonts w:ascii="Franklin Gothic Book" w:hAnsi="Franklin Gothic Book"/>
                <w:sz w:val="22"/>
                <w:szCs w:val="22"/>
                <w:lang w:val="en-US"/>
              </w:rPr>
              <w:t xml:space="preserve"> staff to STEPs.</w:t>
            </w:r>
          </w:p>
        </w:tc>
        <w:tc>
          <w:tcPr>
            <w:tcW w:w="1093" w:type="pct"/>
            <w:tcBorders>
              <w:top w:val="dotted" w:sz="4" w:space="0" w:color="auto"/>
              <w:left w:val="dotted" w:sz="4" w:space="0" w:color="auto"/>
              <w:bottom w:val="single" w:sz="4" w:space="0" w:color="auto"/>
              <w:right w:val="single" w:sz="4" w:space="0" w:color="auto"/>
            </w:tcBorders>
            <w:shd w:val="clear" w:color="auto" w:fill="auto"/>
            <w:tcMar>
              <w:top w:w="80" w:type="dxa"/>
              <w:left w:w="80" w:type="dxa"/>
              <w:bottom w:w="80" w:type="dxa"/>
              <w:right w:w="80" w:type="dxa"/>
            </w:tcMar>
          </w:tcPr>
          <w:p w14:paraId="4AE6D78B" w14:textId="77777777" w:rsidR="004D201E" w:rsidRDefault="004D201E" w:rsidP="00411A43">
            <w:pPr>
              <w:rPr>
                <w:rFonts w:ascii="Franklin Gothic Book" w:hAnsi="Franklin Gothic Book"/>
                <w:szCs w:val="22"/>
              </w:rPr>
            </w:pPr>
            <w:r>
              <w:rPr>
                <w:rFonts w:ascii="Franklin Gothic Book" w:hAnsi="Franklin Gothic Book"/>
                <w:szCs w:val="22"/>
              </w:rPr>
              <w:t>2019</w:t>
            </w:r>
          </w:p>
        </w:tc>
      </w:tr>
    </w:tbl>
    <w:p w14:paraId="1CCD26C7" w14:textId="77777777" w:rsidR="004D201E" w:rsidRPr="006B7C8B" w:rsidRDefault="004D201E" w:rsidP="004D201E">
      <w:pPr>
        <w:rPr>
          <w:rFonts w:ascii="Franklin Gothic Book" w:hAnsi="Franklin Gothic Book" w:cs="Arial"/>
          <w:szCs w:val="22"/>
          <w:u w:val="single"/>
        </w:rPr>
      </w:pPr>
    </w:p>
    <w:p w14:paraId="05555738" w14:textId="77777777" w:rsidR="004D201E" w:rsidRPr="006B7C8B" w:rsidRDefault="004D201E" w:rsidP="004D201E">
      <w:pPr>
        <w:rPr>
          <w:rFonts w:ascii="Franklin Gothic Book" w:hAnsi="Franklin Gothic Book" w:cs="Arial"/>
          <w:szCs w:val="22"/>
          <w:u w:val="single"/>
        </w:rPr>
      </w:pPr>
    </w:p>
    <w:tbl>
      <w:tblPr>
        <w:tblW w:w="5005" w:type="pct"/>
        <w:tblInd w:w="-5" w:type="dxa"/>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ayout w:type="fixed"/>
        <w:tblLook w:val="04A0" w:firstRow="1" w:lastRow="0" w:firstColumn="1" w:lastColumn="0" w:noHBand="0" w:noVBand="1"/>
      </w:tblPr>
      <w:tblGrid>
        <w:gridCol w:w="4250"/>
        <w:gridCol w:w="1247"/>
        <w:gridCol w:w="1245"/>
        <w:gridCol w:w="1245"/>
        <w:gridCol w:w="1372"/>
      </w:tblGrid>
      <w:tr w:rsidR="004D201E" w:rsidRPr="006B7C8B" w14:paraId="2E4DCA86" w14:textId="77777777" w:rsidTr="00411A43">
        <w:trPr>
          <w:trHeigh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5FFB84A" w14:textId="77777777" w:rsidR="004D201E" w:rsidRPr="006B7C8B" w:rsidRDefault="004D201E"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EXPECTED INVESTMENT (big ticket items/staff additions)</w:t>
            </w:r>
          </w:p>
        </w:tc>
      </w:tr>
      <w:tr w:rsidR="004D201E" w:rsidRPr="006B7C8B" w14:paraId="25DD4639" w14:textId="77777777" w:rsidTr="00411A43">
        <w:tblPrEx>
          <w:shd w:val="clear" w:color="auto" w:fill="auto"/>
        </w:tblPrEx>
        <w:trPr>
          <w:trHeight w:val="253"/>
        </w:trPr>
        <w:tc>
          <w:tcPr>
            <w:tcW w:w="2271"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80" w:type="dxa"/>
              <w:left w:w="80" w:type="dxa"/>
              <w:bottom w:w="80" w:type="dxa"/>
              <w:right w:w="80" w:type="dxa"/>
            </w:tcMar>
          </w:tcPr>
          <w:p w14:paraId="795F2FC6" w14:textId="77777777" w:rsidR="004D201E" w:rsidRPr="006B7C8B" w:rsidRDefault="004D201E" w:rsidP="00411A43">
            <w:pPr>
              <w:pStyle w:val="TableStyle2"/>
              <w:tabs>
                <w:tab w:val="clear" w:pos="1267"/>
                <w:tab w:val="clear" w:pos="1333"/>
              </w:tabs>
              <w:rPr>
                <w:rFonts w:ascii="Franklin Gothic Book" w:hAnsi="Franklin Gothic Book"/>
                <w:b/>
                <w:sz w:val="22"/>
                <w:szCs w:val="22"/>
                <w:lang w:val="en-US"/>
              </w:rPr>
            </w:pPr>
            <w:r w:rsidRPr="006B7C8B">
              <w:rPr>
                <w:rFonts w:ascii="Franklin Gothic Book" w:hAnsi="Franklin Gothic Book"/>
                <w:b/>
                <w:sz w:val="22"/>
                <w:szCs w:val="22"/>
                <w:lang w:val="en-US"/>
              </w:rPr>
              <w:t xml:space="preserve">Description  </w:t>
            </w:r>
          </w:p>
        </w:tc>
        <w:tc>
          <w:tcPr>
            <w:tcW w:w="66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B8A881"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2018</w:t>
            </w:r>
          </w:p>
        </w:tc>
        <w:tc>
          <w:tcPr>
            <w:tcW w:w="66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253427"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2019</w:t>
            </w:r>
          </w:p>
        </w:tc>
        <w:tc>
          <w:tcPr>
            <w:tcW w:w="66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4EAD76"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2020</w:t>
            </w:r>
          </w:p>
        </w:tc>
        <w:tc>
          <w:tcPr>
            <w:tcW w:w="7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6153EB"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2021</w:t>
            </w:r>
          </w:p>
        </w:tc>
      </w:tr>
      <w:tr w:rsidR="004D201E" w:rsidRPr="006B7C8B" w14:paraId="3F62B21B" w14:textId="77777777" w:rsidTr="00411A43">
        <w:tblPrEx>
          <w:shd w:val="clear" w:color="auto" w:fill="auto"/>
        </w:tblPrEx>
        <w:trPr>
          <w:trHeight w:val="255"/>
        </w:trPr>
        <w:tc>
          <w:tcPr>
            <w:tcW w:w="2271" w:type="pct"/>
            <w:tcBorders>
              <w:top w:val="single"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34DBC942" w14:textId="77777777" w:rsidR="004D201E" w:rsidRPr="006B7C8B"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STEPs staffing</w:t>
            </w:r>
          </w:p>
        </w:tc>
        <w:tc>
          <w:tcPr>
            <w:tcW w:w="666" w:type="pct"/>
            <w:tcBorders>
              <w:top w:val="single" w:sz="4" w:space="0" w:color="auto"/>
              <w:left w:val="dotted" w:sz="4" w:space="0" w:color="auto"/>
              <w:bottom w:val="dotted" w:sz="4" w:space="0" w:color="auto"/>
              <w:right w:val="dotted" w:sz="4" w:space="0" w:color="auto"/>
            </w:tcBorders>
          </w:tcPr>
          <w:p w14:paraId="6EC4A691"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65" w:type="pct"/>
            <w:tcBorders>
              <w:top w:val="single" w:sz="4" w:space="0" w:color="auto"/>
              <w:left w:val="dotted" w:sz="4" w:space="0" w:color="auto"/>
              <w:bottom w:val="dotted" w:sz="4" w:space="0" w:color="auto"/>
              <w:right w:val="dotted" w:sz="4" w:space="0" w:color="auto"/>
            </w:tcBorders>
          </w:tcPr>
          <w:p w14:paraId="0936EE5B"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65" w:type="pct"/>
            <w:tcBorders>
              <w:top w:val="single" w:sz="4" w:space="0" w:color="auto"/>
              <w:left w:val="dotted" w:sz="4" w:space="0" w:color="auto"/>
              <w:bottom w:val="dotted" w:sz="4" w:space="0" w:color="auto"/>
              <w:right w:val="dotted" w:sz="4" w:space="0" w:color="auto"/>
            </w:tcBorders>
          </w:tcPr>
          <w:p w14:paraId="1B62DF45"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733" w:type="pct"/>
            <w:tcBorders>
              <w:top w:val="single" w:sz="4" w:space="0" w:color="auto"/>
              <w:left w:val="dotted" w:sz="4" w:space="0" w:color="auto"/>
              <w:bottom w:val="dotted" w:sz="4" w:space="0" w:color="auto"/>
              <w:right w:val="single" w:sz="4" w:space="0" w:color="auto"/>
            </w:tcBorders>
          </w:tcPr>
          <w:p w14:paraId="3B1C151C"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r>
      <w:tr w:rsidR="004D201E" w:rsidRPr="006B7C8B" w14:paraId="011A680C" w14:textId="77777777" w:rsidTr="00411A43">
        <w:tblPrEx>
          <w:shd w:val="clear" w:color="auto" w:fill="auto"/>
        </w:tblPrEx>
        <w:trPr>
          <w:trHeight w:val="255"/>
        </w:trPr>
        <w:tc>
          <w:tcPr>
            <w:tcW w:w="2271"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85794F8" w14:textId="77777777" w:rsidR="004D201E" w:rsidRPr="00CB755D"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Trauma training</w:t>
            </w:r>
          </w:p>
        </w:tc>
        <w:tc>
          <w:tcPr>
            <w:tcW w:w="666" w:type="pct"/>
            <w:tcBorders>
              <w:top w:val="dotted" w:sz="4" w:space="0" w:color="auto"/>
              <w:left w:val="dotted" w:sz="4" w:space="0" w:color="auto"/>
              <w:bottom w:val="dotted" w:sz="4" w:space="0" w:color="auto"/>
              <w:right w:val="dotted" w:sz="4" w:space="0" w:color="auto"/>
            </w:tcBorders>
          </w:tcPr>
          <w:p w14:paraId="62FABBCB"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65" w:type="pct"/>
            <w:tcBorders>
              <w:top w:val="dotted" w:sz="4" w:space="0" w:color="auto"/>
              <w:left w:val="dotted" w:sz="4" w:space="0" w:color="auto"/>
              <w:bottom w:val="dotted" w:sz="4" w:space="0" w:color="auto"/>
              <w:right w:val="dotted" w:sz="4" w:space="0" w:color="auto"/>
            </w:tcBorders>
          </w:tcPr>
          <w:p w14:paraId="48034272" w14:textId="77777777" w:rsidR="004D201E" w:rsidRDefault="004D201E" w:rsidP="00411A43">
            <w:pPr>
              <w:jc w:val="right"/>
              <w:rPr>
                <w:rFonts w:ascii="Franklin Gothic Book" w:hAnsi="Franklin Gothic Book"/>
                <w:szCs w:val="22"/>
              </w:rPr>
            </w:pPr>
            <w:r>
              <w:rPr>
                <w:rFonts w:ascii="Franklin Gothic Book" w:hAnsi="Franklin Gothic Book"/>
                <w:szCs w:val="22"/>
              </w:rPr>
              <w:t>TBD</w:t>
            </w:r>
          </w:p>
        </w:tc>
        <w:tc>
          <w:tcPr>
            <w:tcW w:w="665" w:type="pct"/>
            <w:tcBorders>
              <w:top w:val="dotted" w:sz="4" w:space="0" w:color="auto"/>
              <w:left w:val="dotted" w:sz="4" w:space="0" w:color="auto"/>
              <w:bottom w:val="dotted" w:sz="4" w:space="0" w:color="auto"/>
              <w:right w:val="dotted" w:sz="4" w:space="0" w:color="auto"/>
            </w:tcBorders>
          </w:tcPr>
          <w:p w14:paraId="4018F83D"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733" w:type="pct"/>
            <w:tcBorders>
              <w:top w:val="dotted" w:sz="4" w:space="0" w:color="auto"/>
              <w:left w:val="dotted" w:sz="4" w:space="0" w:color="auto"/>
              <w:bottom w:val="dotted" w:sz="4" w:space="0" w:color="auto"/>
              <w:right w:val="single" w:sz="4" w:space="0" w:color="auto"/>
            </w:tcBorders>
          </w:tcPr>
          <w:p w14:paraId="18F81A6C"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r>
      <w:tr w:rsidR="004D201E" w:rsidRPr="006B7C8B" w14:paraId="40E5654C" w14:textId="77777777" w:rsidTr="004D201E">
        <w:tblPrEx>
          <w:shd w:val="clear" w:color="auto" w:fill="auto"/>
        </w:tblPrEx>
        <w:trPr>
          <w:trHeight w:val="255"/>
        </w:trPr>
        <w:tc>
          <w:tcPr>
            <w:tcW w:w="2271"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6D163A6C" w14:textId="77777777" w:rsidR="004D201E" w:rsidRPr="00CB755D"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LGBTQ certification</w:t>
            </w:r>
          </w:p>
        </w:tc>
        <w:tc>
          <w:tcPr>
            <w:tcW w:w="666" w:type="pct"/>
            <w:tcBorders>
              <w:top w:val="dotted" w:sz="4" w:space="0" w:color="auto"/>
              <w:left w:val="dotted" w:sz="4" w:space="0" w:color="auto"/>
              <w:bottom w:val="single" w:sz="4" w:space="0" w:color="auto"/>
              <w:right w:val="dotted" w:sz="4" w:space="0" w:color="auto"/>
            </w:tcBorders>
          </w:tcPr>
          <w:p w14:paraId="08CC2591" w14:textId="77777777" w:rsidR="004D201E" w:rsidRDefault="004D201E" w:rsidP="00411A43">
            <w:pPr>
              <w:jc w:val="right"/>
              <w:rPr>
                <w:rFonts w:ascii="Franklin Gothic Book" w:hAnsi="Franklin Gothic Book"/>
                <w:szCs w:val="22"/>
              </w:rPr>
            </w:pPr>
          </w:p>
        </w:tc>
        <w:tc>
          <w:tcPr>
            <w:tcW w:w="665" w:type="pct"/>
            <w:tcBorders>
              <w:top w:val="dotted" w:sz="4" w:space="0" w:color="auto"/>
              <w:left w:val="dotted" w:sz="4" w:space="0" w:color="auto"/>
              <w:bottom w:val="single" w:sz="4" w:space="0" w:color="auto"/>
              <w:right w:val="dotted" w:sz="4" w:space="0" w:color="auto"/>
            </w:tcBorders>
          </w:tcPr>
          <w:p w14:paraId="1AC9F316"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$15,000</w:t>
            </w:r>
          </w:p>
        </w:tc>
        <w:tc>
          <w:tcPr>
            <w:tcW w:w="665" w:type="pct"/>
            <w:tcBorders>
              <w:top w:val="dotted" w:sz="4" w:space="0" w:color="auto"/>
              <w:left w:val="dotted" w:sz="4" w:space="0" w:color="auto"/>
              <w:bottom w:val="single" w:sz="4" w:space="0" w:color="auto"/>
              <w:right w:val="dotted" w:sz="4" w:space="0" w:color="auto"/>
            </w:tcBorders>
          </w:tcPr>
          <w:p w14:paraId="507F4A70" w14:textId="77777777" w:rsidR="004D201E" w:rsidRPr="006B7C8B" w:rsidRDefault="004D201E" w:rsidP="00411A43">
            <w:pPr>
              <w:jc w:val="right"/>
              <w:rPr>
                <w:rFonts w:ascii="Franklin Gothic Book" w:hAnsi="Franklin Gothic Book"/>
                <w:szCs w:val="22"/>
              </w:rPr>
            </w:pPr>
          </w:p>
        </w:tc>
        <w:tc>
          <w:tcPr>
            <w:tcW w:w="733" w:type="pct"/>
            <w:tcBorders>
              <w:top w:val="dotted" w:sz="4" w:space="0" w:color="auto"/>
              <w:left w:val="dotted" w:sz="4" w:space="0" w:color="auto"/>
              <w:bottom w:val="single" w:sz="4" w:space="0" w:color="auto"/>
              <w:right w:val="single" w:sz="4" w:space="0" w:color="auto"/>
            </w:tcBorders>
          </w:tcPr>
          <w:p w14:paraId="3E579469" w14:textId="77777777" w:rsidR="004D201E" w:rsidRPr="006B7C8B" w:rsidRDefault="004D201E" w:rsidP="00411A43">
            <w:pPr>
              <w:jc w:val="right"/>
              <w:rPr>
                <w:rFonts w:ascii="Franklin Gothic Book" w:hAnsi="Franklin Gothic Book"/>
                <w:szCs w:val="22"/>
              </w:rPr>
            </w:pPr>
          </w:p>
        </w:tc>
      </w:tr>
    </w:tbl>
    <w:p w14:paraId="3B6BF6B1" w14:textId="77777777" w:rsidR="004D201E" w:rsidRDefault="004D201E" w:rsidP="00B93A76">
      <w:pPr>
        <w:pStyle w:val="Section1"/>
        <w:rPr>
          <w:rFonts w:ascii="Franklin Gothic Book" w:hAnsi="Franklin Gothic Book" w:cs="Arial"/>
          <w:sz w:val="28"/>
        </w:rPr>
      </w:pPr>
    </w:p>
    <w:p w14:paraId="37E3B539" w14:textId="77777777" w:rsidR="00F83A26" w:rsidRPr="001036F5" w:rsidRDefault="00F83A26" w:rsidP="00F83A26">
      <w:pPr>
        <w:rPr>
          <w:rFonts w:ascii="Franklin Gothic Book" w:hAnsi="Franklin Gothic Book"/>
        </w:rPr>
      </w:pPr>
    </w:p>
    <w:p w14:paraId="35AC2C24" w14:textId="77777777" w:rsidR="00EB6F9C" w:rsidRPr="001036F5" w:rsidRDefault="00EB6F9C">
      <w:pPr>
        <w:rPr>
          <w:rFonts w:ascii="Franklin Gothic Book" w:hAnsi="Franklin Gothic Book" w:cs="Arial"/>
          <w:b/>
          <w:szCs w:val="22"/>
        </w:rPr>
      </w:pPr>
      <w:r w:rsidRPr="001036F5">
        <w:rPr>
          <w:rFonts w:ascii="Franklin Gothic Book" w:hAnsi="Franklin Gothic Book" w:cs="Arial"/>
          <w:b/>
          <w:szCs w:val="22"/>
        </w:rPr>
        <w:br w:type="page"/>
      </w:r>
    </w:p>
    <w:p w14:paraId="29263227" w14:textId="77777777" w:rsidR="004D201E" w:rsidRPr="006B7C8B" w:rsidRDefault="004D201E" w:rsidP="004D201E">
      <w:pPr>
        <w:pStyle w:val="Section1"/>
        <w:rPr>
          <w:rFonts w:ascii="Franklin Gothic Book" w:hAnsi="Franklin Gothic Book" w:cs="Arial"/>
          <w:sz w:val="28"/>
        </w:rPr>
      </w:pPr>
      <w:r>
        <w:rPr>
          <w:rFonts w:ascii="Franklin Gothic Book" w:hAnsi="Franklin Gothic Book" w:cs="Arial"/>
          <w:sz w:val="28"/>
        </w:rPr>
        <w:t>Administrative</w:t>
      </w:r>
      <w:r w:rsidRPr="006B7C8B">
        <w:rPr>
          <w:rFonts w:ascii="Franklin Gothic Book" w:hAnsi="Franklin Gothic Book" w:cs="Arial"/>
          <w:sz w:val="28"/>
        </w:rPr>
        <w:t xml:space="preserve"> Action Plan</w:t>
      </w:r>
    </w:p>
    <w:p w14:paraId="395ECA2D" w14:textId="77777777" w:rsidR="004D201E" w:rsidRPr="006B7C8B" w:rsidRDefault="004D201E" w:rsidP="004D201E">
      <w:pPr>
        <w:pStyle w:val="Section1"/>
        <w:rPr>
          <w:rFonts w:ascii="Franklin Gothic Book" w:hAnsi="Franklin Gothic Book" w:cs="Arial"/>
          <w:b w:val="0"/>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144" w:type="dxa"/>
          <w:left w:w="144" w:type="dxa"/>
          <w:bottom w:w="144" w:type="dxa"/>
          <w:right w:w="144" w:type="dxa"/>
        </w:tblCellMar>
        <w:tblLook w:val="0000" w:firstRow="0" w:lastRow="0" w:firstColumn="0" w:lastColumn="0" w:noHBand="0" w:noVBand="0"/>
      </w:tblPr>
      <w:tblGrid>
        <w:gridCol w:w="9350"/>
      </w:tblGrid>
      <w:tr w:rsidR="004D201E" w:rsidRPr="006B7C8B" w14:paraId="29028083" w14:textId="77777777" w:rsidTr="00411A43">
        <w:trPr>
          <w:trHeight w:val="763"/>
        </w:trPr>
        <w:tc>
          <w:tcPr>
            <w:tcW w:w="5000" w:type="pct"/>
            <w:shd w:val="clear" w:color="auto" w:fill="F2F2F2" w:themeFill="background1" w:themeFillShade="F2"/>
          </w:tcPr>
          <w:p w14:paraId="047EE92F"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jc w:val="center"/>
              <w:rPr>
                <w:rFonts w:ascii="Franklin Gothic Book" w:hAnsi="Franklin Gothic Book"/>
                <w:b/>
                <w:sz w:val="22"/>
                <w:szCs w:val="22"/>
                <w:lang w:val="en-US"/>
              </w:rPr>
            </w:pPr>
            <w:r w:rsidRPr="006B7C8B">
              <w:rPr>
                <w:rFonts w:ascii="Franklin Gothic Book" w:hAnsi="Franklin Gothic Book"/>
                <w:b/>
                <w:sz w:val="22"/>
                <w:szCs w:val="22"/>
                <w:lang w:val="en-US"/>
              </w:rPr>
              <w:t>STRATEGIC PRIORITY</w:t>
            </w:r>
          </w:p>
          <w:p w14:paraId="13C45278" w14:textId="77777777" w:rsidR="004D201E" w:rsidRPr="006B7C8B" w:rsidRDefault="004D201E" w:rsidP="00411A43">
            <w:pPr>
              <w:ind w:left="252"/>
              <w:rPr>
                <w:rFonts w:ascii="Franklin Gothic Book" w:eastAsia="Arial Unicode MS" w:hAnsi="Franklin Gothic Book" w:cs="Arial Unicode MS"/>
                <w:color w:val="000000"/>
                <w:szCs w:val="22"/>
                <w:bdr w:val="nil"/>
              </w:rPr>
            </w:pPr>
          </w:p>
          <w:p w14:paraId="6D9C8761" w14:textId="77777777" w:rsidR="004D201E" w:rsidRPr="00411A43" w:rsidRDefault="004D201E" w:rsidP="00411A43">
            <w:pPr>
              <w:rPr>
                <w:rFonts w:ascii="Franklin Gothic Book" w:eastAsia="Arial Unicode MS" w:hAnsi="Franklin Gothic Book" w:cs="Arial Unicode MS"/>
                <w:b/>
                <w:color w:val="000000" w:themeColor="text1"/>
                <w:szCs w:val="22"/>
                <w:bdr w:val="nil"/>
              </w:rPr>
            </w:pPr>
            <w:r w:rsidRPr="00411A43">
              <w:rPr>
                <w:rFonts w:ascii="Franklin Gothic Book" w:eastAsia="Arial Unicode MS" w:hAnsi="Franklin Gothic Book" w:cs="Arial Unicode MS"/>
                <w:b/>
                <w:color w:val="000000" w:themeColor="text1"/>
                <w:szCs w:val="22"/>
                <w:bdr w:val="nil"/>
              </w:rPr>
              <w:t xml:space="preserve">Develop the HR, IT and financial management systems to support a $5M organization and beyond. </w:t>
            </w:r>
          </w:p>
        </w:tc>
      </w:tr>
    </w:tbl>
    <w:p w14:paraId="6008E732" w14:textId="77777777" w:rsidR="004D201E" w:rsidRPr="006B7C8B" w:rsidRDefault="004D201E" w:rsidP="004D201E">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5528"/>
        <w:gridCol w:w="1907"/>
        <w:gridCol w:w="1915"/>
      </w:tblGrid>
      <w:tr w:rsidR="004D201E" w:rsidRPr="006B7C8B" w14:paraId="1BEFAFE0" w14:textId="77777777" w:rsidTr="00411A43">
        <w:trPr>
          <w:trHeight w:val="248"/>
          <w:tblHeader/>
        </w:trPr>
        <w:tc>
          <w:tcPr>
            <w:tcW w:w="2956" w:type="pct"/>
            <w:tcBorders>
              <w:top w:val="single" w:sz="4" w:space="0" w:color="auto"/>
              <w:left w:val="single" w:sz="4" w:space="0" w:color="auto"/>
              <w:bottom w:val="single" w:sz="4" w:space="0" w:color="auto"/>
              <w:right w:val="single" w:sz="2" w:space="0" w:color="214E66"/>
            </w:tcBorders>
            <w:shd w:val="clear" w:color="auto" w:fill="70AD47" w:themeFill="accent6"/>
            <w:tcMar>
              <w:top w:w="80" w:type="dxa"/>
              <w:left w:w="80" w:type="dxa"/>
              <w:bottom w:w="80" w:type="dxa"/>
              <w:right w:w="80" w:type="dxa"/>
            </w:tcMar>
          </w:tcPr>
          <w:p w14:paraId="509A5F8D"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ACTIVITIES – NEXT 12 MONTHS</w:t>
            </w:r>
          </w:p>
        </w:tc>
        <w:tc>
          <w:tcPr>
            <w:tcW w:w="1020" w:type="pct"/>
            <w:tcBorders>
              <w:top w:val="single" w:sz="4" w:space="0" w:color="auto"/>
              <w:left w:val="single" w:sz="2" w:space="0" w:color="214E66"/>
              <w:bottom w:val="single" w:sz="4" w:space="0" w:color="auto"/>
              <w:right w:val="single" w:sz="2" w:space="0" w:color="214E66"/>
            </w:tcBorders>
            <w:shd w:val="clear" w:color="auto" w:fill="70AD47" w:themeFill="accent6"/>
            <w:tcMar>
              <w:top w:w="80" w:type="dxa"/>
              <w:left w:w="80" w:type="dxa"/>
              <w:bottom w:w="80" w:type="dxa"/>
              <w:right w:w="80" w:type="dxa"/>
            </w:tcMar>
          </w:tcPr>
          <w:p w14:paraId="4D507DC3"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BY WHEN</w:t>
            </w:r>
          </w:p>
        </w:tc>
        <w:tc>
          <w:tcPr>
            <w:tcW w:w="1024" w:type="pct"/>
            <w:tcBorders>
              <w:top w:val="single" w:sz="4" w:space="0" w:color="auto"/>
              <w:left w:val="single" w:sz="2" w:space="0" w:color="214E66"/>
              <w:bottom w:val="single" w:sz="4" w:space="0" w:color="auto"/>
              <w:right w:val="single" w:sz="4" w:space="0" w:color="auto"/>
            </w:tcBorders>
            <w:shd w:val="clear" w:color="auto" w:fill="70AD47" w:themeFill="accent6"/>
            <w:tcMar>
              <w:top w:w="80" w:type="dxa"/>
              <w:left w:w="80" w:type="dxa"/>
              <w:bottom w:w="80" w:type="dxa"/>
              <w:right w:w="80" w:type="dxa"/>
            </w:tcMar>
          </w:tcPr>
          <w:p w14:paraId="23F57E01"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WHO</w:t>
            </w:r>
          </w:p>
        </w:tc>
      </w:tr>
      <w:tr w:rsidR="004D201E" w:rsidRPr="006B7C8B" w14:paraId="51404C49" w14:textId="77777777" w:rsidTr="00411A43">
        <w:tblPrEx>
          <w:shd w:val="clear" w:color="auto" w:fill="auto"/>
        </w:tblPrEx>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553AF11A"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HR</w:t>
            </w:r>
          </w:p>
        </w:tc>
      </w:tr>
      <w:tr w:rsidR="004D201E" w:rsidRPr="006B7C8B" w14:paraId="308630AA" w14:textId="77777777" w:rsidTr="00411A43">
        <w:tblPrEx>
          <w:shd w:val="clear" w:color="auto" w:fill="auto"/>
        </w:tblPrEx>
        <w:trPr>
          <w:trHeight w:val="630"/>
        </w:trPr>
        <w:tc>
          <w:tcPr>
            <w:tcW w:w="2956" w:type="pct"/>
            <w:tcBorders>
              <w:top w:val="single" w:sz="4" w:space="0" w:color="auto"/>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ABB5E31" w14:textId="77777777" w:rsidR="004D201E"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Finish implementation of the new interviewing process (which started summer 2017).</w:t>
            </w:r>
          </w:p>
        </w:tc>
        <w:tc>
          <w:tcPr>
            <w:tcW w:w="1020" w:type="pct"/>
            <w:tcBorders>
              <w:top w:val="single" w:sz="4" w:space="0" w:color="auto"/>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1195730"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January 2018</w:t>
            </w:r>
          </w:p>
        </w:tc>
        <w:tc>
          <w:tcPr>
            <w:tcW w:w="1024" w:type="pct"/>
            <w:tcBorders>
              <w:top w:val="single" w:sz="4" w:space="0" w:color="auto"/>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7432C106"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Rossi</w:t>
            </w:r>
          </w:p>
          <w:p w14:paraId="5A23F54B" w14:textId="77777777" w:rsidR="004D201E" w:rsidRDefault="004D201E" w:rsidP="00411A43">
            <w:pPr>
              <w:rPr>
                <w:rFonts w:ascii="Franklin Gothic Book" w:hAnsi="Franklin Gothic Book"/>
                <w:color w:val="000000" w:themeColor="text1"/>
                <w:szCs w:val="22"/>
              </w:rPr>
            </w:pPr>
          </w:p>
        </w:tc>
      </w:tr>
      <w:tr w:rsidR="004D201E" w:rsidRPr="006B7C8B" w14:paraId="4D52C3B0" w14:textId="77777777" w:rsidTr="00411A43">
        <w:tblPrEx>
          <w:shd w:val="clear" w:color="auto" w:fill="auto"/>
        </w:tblPrEx>
        <w:trPr>
          <w:trHeight w:val="553"/>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705AB3F" w14:textId="77777777" w:rsidR="004D201E"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Overhaul the onboard process, making it more robust and less dependent on the supervisor.</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F876049"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2785A68A"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Rossi &amp; Denise K.</w:t>
            </w:r>
          </w:p>
        </w:tc>
      </w:tr>
      <w:tr w:rsidR="004D201E" w:rsidRPr="006B7C8B" w14:paraId="5761C7D1" w14:textId="77777777" w:rsidTr="00411A43">
        <w:tblPrEx>
          <w:shd w:val="clear" w:color="auto" w:fill="auto"/>
        </w:tblPrEx>
        <w:trPr>
          <w:trHeight w:val="463"/>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7B2A22AE" w14:textId="77777777" w:rsidR="004D201E"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sidRPr="00CE55C1">
              <w:rPr>
                <w:rFonts w:ascii="Franklin Gothic Book" w:hAnsi="Franklin Gothic Book"/>
                <w:sz w:val="22"/>
                <w:szCs w:val="22"/>
                <w:lang w:val="en-US"/>
              </w:rPr>
              <w:t>Update the employee manual.</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A81750F"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7374800F" w14:textId="77777777" w:rsidR="004D201E" w:rsidRDefault="001E0E7E" w:rsidP="00411A43">
            <w:pPr>
              <w:rPr>
                <w:rFonts w:ascii="Franklin Gothic Book" w:hAnsi="Franklin Gothic Book"/>
                <w:color w:val="000000" w:themeColor="text1"/>
                <w:szCs w:val="22"/>
              </w:rPr>
            </w:pPr>
            <w:r>
              <w:rPr>
                <w:rFonts w:ascii="Franklin Gothic Book" w:hAnsi="Franklin Gothic Book"/>
                <w:color w:val="000000" w:themeColor="text1"/>
                <w:szCs w:val="22"/>
              </w:rPr>
              <w:t>Rossi</w:t>
            </w:r>
          </w:p>
        </w:tc>
      </w:tr>
      <w:tr w:rsidR="004D201E" w:rsidRPr="006B7C8B" w14:paraId="0E19AA43" w14:textId="77777777" w:rsidTr="00411A43">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5D3B8D3E" w14:textId="77777777" w:rsidR="004D201E" w:rsidRPr="00CE55C1"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sidRPr="00CE55C1">
              <w:rPr>
                <w:rFonts w:ascii="Franklin Gothic Book" w:hAnsi="Franklin Gothic Book"/>
                <w:sz w:val="22"/>
                <w:szCs w:val="22"/>
                <w:lang w:val="en-US"/>
              </w:rPr>
              <w:t>Research and explore HRIS options, starting with Salesforce. System should integrate benefits, recruiting, training, performance evaluations, etc.</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50A66814"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September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1AF397F7"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Rossi</w:t>
            </w:r>
          </w:p>
        </w:tc>
      </w:tr>
      <w:tr w:rsidR="004D201E" w:rsidRPr="006B7C8B" w14:paraId="59AB5100" w14:textId="77777777" w:rsidTr="00411A43">
        <w:tblPrEx>
          <w:shd w:val="clear" w:color="auto" w:fill="auto"/>
        </w:tblPrEx>
        <w:trPr>
          <w:trHeight w:val="265"/>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09A5836A" w14:textId="77777777" w:rsidR="004D201E"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Add 1 FTE (part-time </w:t>
            </w:r>
            <w:r w:rsidRPr="00FD5609">
              <w:rPr>
                <w:rFonts w:ascii="Franklin Gothic Book" w:hAnsi="Franklin Gothic Book"/>
                <w:sz w:val="22"/>
                <w:szCs w:val="22"/>
                <w:lang w:val="en-US"/>
              </w:rPr>
              <w:t>HR</w:t>
            </w:r>
            <w:r>
              <w:rPr>
                <w:rFonts w:ascii="Franklin Gothic Book" w:hAnsi="Franklin Gothic Book"/>
                <w:sz w:val="22"/>
                <w:szCs w:val="22"/>
                <w:lang w:val="en-US"/>
              </w:rPr>
              <w:t xml:space="preserve"> support/part-time </w:t>
            </w:r>
            <w:r w:rsidRPr="00FD5609">
              <w:rPr>
                <w:rFonts w:ascii="Franklin Gothic Book" w:hAnsi="Franklin Gothic Book"/>
                <w:sz w:val="22"/>
                <w:szCs w:val="22"/>
                <w:lang w:val="en-US"/>
              </w:rPr>
              <w:t>admin</w:t>
            </w:r>
            <w:r>
              <w:rPr>
                <w:rFonts w:ascii="Franklin Gothic Book" w:hAnsi="Franklin Gothic Book"/>
                <w:sz w:val="22"/>
                <w:szCs w:val="22"/>
                <w:lang w:val="en-US"/>
              </w:rPr>
              <w:t>) to:</w:t>
            </w:r>
          </w:p>
          <w:p w14:paraId="2DAF4064" w14:textId="77777777" w:rsidR="004D201E" w:rsidRDefault="004D201E" w:rsidP="00525061">
            <w:pPr>
              <w:pStyle w:val="TableStyle2"/>
              <w:numPr>
                <w:ilvl w:val="1"/>
                <w:numId w:val="14"/>
              </w:numPr>
              <w:tabs>
                <w:tab w:val="clear" w:pos="1267"/>
                <w:tab w:val="clear" w:pos="1333"/>
              </w:tabs>
              <w:ind w:left="990"/>
              <w:rPr>
                <w:rFonts w:ascii="Franklin Gothic Book" w:hAnsi="Franklin Gothic Book"/>
                <w:sz w:val="22"/>
                <w:szCs w:val="22"/>
                <w:lang w:val="en-US"/>
              </w:rPr>
            </w:pPr>
            <w:r>
              <w:rPr>
                <w:rFonts w:ascii="Franklin Gothic Book" w:hAnsi="Franklin Gothic Book"/>
                <w:sz w:val="22"/>
                <w:szCs w:val="22"/>
                <w:lang w:val="en-US"/>
              </w:rPr>
              <w:t xml:space="preserve">(HR) assist Rossi with admin, compliance reporting, benefits administration, etc. </w:t>
            </w:r>
          </w:p>
          <w:p w14:paraId="37460FB9" w14:textId="77777777" w:rsidR="004D201E" w:rsidRPr="00817CD5" w:rsidRDefault="004D201E" w:rsidP="00525061">
            <w:pPr>
              <w:pStyle w:val="TableStyle2"/>
              <w:numPr>
                <w:ilvl w:val="1"/>
                <w:numId w:val="14"/>
              </w:numPr>
              <w:tabs>
                <w:tab w:val="clear" w:pos="1267"/>
                <w:tab w:val="clear" w:pos="1333"/>
              </w:tabs>
              <w:ind w:left="990"/>
              <w:rPr>
                <w:rFonts w:ascii="Franklin Gothic Book" w:hAnsi="Franklin Gothic Book"/>
                <w:sz w:val="22"/>
                <w:szCs w:val="22"/>
                <w:lang w:val="en-US"/>
              </w:rPr>
            </w:pPr>
            <w:r w:rsidRPr="00817CD5">
              <w:rPr>
                <w:rFonts w:ascii="Franklin Gothic Book" w:hAnsi="Franklin Gothic Book"/>
                <w:sz w:val="22"/>
                <w:szCs w:val="22"/>
                <w:lang w:val="en-US"/>
              </w:rPr>
              <w:t>(Admin) Take the lead on answering phones and office administration</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15D60C6B"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December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4FA7210A"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Rossi</w:t>
            </w:r>
          </w:p>
        </w:tc>
      </w:tr>
      <w:tr w:rsidR="004D201E" w:rsidRPr="006B7C8B" w14:paraId="44C32C8C" w14:textId="77777777" w:rsidTr="00411A43">
        <w:tblPrEx>
          <w:shd w:val="clear" w:color="auto" w:fill="auto"/>
        </w:tblPrEx>
        <w:trPr>
          <w:trHeight w:val="139"/>
        </w:trPr>
        <w:tc>
          <w:tcPr>
            <w:tcW w:w="2956" w:type="pct"/>
            <w:tcBorders>
              <w:top w:val="dotted" w:sz="6" w:space="0" w:color="919191"/>
              <w:left w:val="single" w:sz="4" w:space="0" w:color="auto"/>
              <w:bottom w:val="single" w:sz="4" w:space="0" w:color="auto"/>
              <w:right w:val="dotted" w:sz="6" w:space="0" w:color="919191"/>
            </w:tcBorders>
            <w:shd w:val="clear" w:color="auto" w:fill="auto"/>
            <w:tcMar>
              <w:top w:w="80" w:type="dxa"/>
              <w:left w:w="80" w:type="dxa"/>
              <w:bottom w:w="80" w:type="dxa"/>
              <w:right w:w="80" w:type="dxa"/>
            </w:tcMar>
          </w:tcPr>
          <w:p w14:paraId="1C4F5B12" w14:textId="77777777" w:rsidR="004D201E" w:rsidRPr="00CE55C1"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Prioritize HR skills in board recruiting</w:t>
            </w:r>
            <w:r w:rsidRPr="00CE55C1">
              <w:rPr>
                <w:rFonts w:ascii="Franklin Gothic Book" w:hAnsi="Franklin Gothic Book"/>
                <w:sz w:val="22"/>
                <w:szCs w:val="22"/>
                <w:lang w:val="en-US"/>
              </w:rPr>
              <w:t>.</w:t>
            </w:r>
          </w:p>
        </w:tc>
        <w:tc>
          <w:tcPr>
            <w:tcW w:w="1020" w:type="pct"/>
            <w:tcBorders>
              <w:top w:val="dotted" w:sz="6" w:space="0" w:color="919191"/>
              <w:left w:val="dotted" w:sz="6" w:space="0" w:color="919191"/>
              <w:bottom w:val="single" w:sz="4" w:space="0" w:color="auto"/>
              <w:right w:val="dotted" w:sz="6" w:space="0" w:color="919191"/>
            </w:tcBorders>
            <w:shd w:val="clear" w:color="auto" w:fill="auto"/>
            <w:tcMar>
              <w:top w:w="80" w:type="dxa"/>
              <w:left w:w="80" w:type="dxa"/>
              <w:bottom w:w="80" w:type="dxa"/>
              <w:right w:w="80" w:type="dxa"/>
            </w:tcMar>
          </w:tcPr>
          <w:p w14:paraId="2B6594DC"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2018</w:t>
            </w:r>
          </w:p>
        </w:tc>
        <w:tc>
          <w:tcPr>
            <w:tcW w:w="1024" w:type="pct"/>
            <w:tcBorders>
              <w:top w:val="dotted" w:sz="6" w:space="0" w:color="919191"/>
              <w:left w:val="dotted" w:sz="6" w:space="0" w:color="919191"/>
              <w:bottom w:val="single" w:sz="4" w:space="0" w:color="auto"/>
              <w:right w:val="single" w:sz="4" w:space="0" w:color="auto"/>
            </w:tcBorders>
            <w:shd w:val="clear" w:color="auto" w:fill="auto"/>
            <w:tcMar>
              <w:top w:w="80" w:type="dxa"/>
              <w:left w:w="80" w:type="dxa"/>
              <w:bottom w:w="80" w:type="dxa"/>
              <w:right w:w="80" w:type="dxa"/>
            </w:tcMar>
          </w:tcPr>
          <w:p w14:paraId="730C9529"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szCs w:val="22"/>
              </w:rPr>
              <w:t>Nominating Committee</w:t>
            </w:r>
          </w:p>
        </w:tc>
      </w:tr>
      <w:tr w:rsidR="004D201E" w:rsidRPr="006B7C8B" w14:paraId="63C8BE87" w14:textId="77777777" w:rsidTr="00411A43">
        <w:tblPrEx>
          <w:shd w:val="clear" w:color="auto" w:fill="auto"/>
        </w:tblPrEx>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0E90CB02"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Finance</w:t>
            </w:r>
          </w:p>
        </w:tc>
      </w:tr>
      <w:tr w:rsidR="004D201E" w:rsidRPr="006B7C8B" w14:paraId="00FEC1D6" w14:textId="77777777" w:rsidTr="00411A43">
        <w:tblPrEx>
          <w:shd w:val="clear" w:color="auto" w:fill="auto"/>
        </w:tblPrEx>
        <w:trPr>
          <w:trHeight w:val="139"/>
        </w:trPr>
        <w:tc>
          <w:tcPr>
            <w:tcW w:w="2956" w:type="pct"/>
            <w:tcBorders>
              <w:top w:val="single" w:sz="4" w:space="0" w:color="auto"/>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74220BA" w14:textId="77777777" w:rsidR="004D201E" w:rsidRPr="00CE55C1"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Finish phase 1 of the Budget Maestro implementation.  Enter the 2018 budget into the system. </w:t>
            </w:r>
            <w:r w:rsidRPr="00CE55C1">
              <w:rPr>
                <w:rFonts w:ascii="Franklin Gothic Book" w:hAnsi="Franklin Gothic Book"/>
                <w:sz w:val="22"/>
                <w:szCs w:val="22"/>
                <w:lang w:val="en-US"/>
              </w:rPr>
              <w:t>Begin budgeting quarterly.</w:t>
            </w:r>
          </w:p>
        </w:tc>
        <w:tc>
          <w:tcPr>
            <w:tcW w:w="1020" w:type="pct"/>
            <w:tcBorders>
              <w:top w:val="single" w:sz="4" w:space="0" w:color="auto"/>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2EEE57B0"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Complete implementation by December 2018</w:t>
            </w:r>
          </w:p>
        </w:tc>
        <w:tc>
          <w:tcPr>
            <w:tcW w:w="1024" w:type="pct"/>
            <w:tcBorders>
              <w:top w:val="single" w:sz="4" w:space="0" w:color="auto"/>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08A6C5CB"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Melanie &amp; Chris S.</w:t>
            </w:r>
          </w:p>
        </w:tc>
      </w:tr>
      <w:tr w:rsidR="004D201E" w:rsidRPr="006B7C8B" w14:paraId="7C269C28" w14:textId="77777777" w:rsidTr="00411A43">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485ECDFD" w14:textId="77777777" w:rsidR="004D201E" w:rsidRPr="00CE55C1"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Update the finance committee’s quarterly report to include metrics from the strategic plan (such as reserve and fundraising targets).</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81132EF"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Complete implementation by December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46DBDFD4"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Chris S.</w:t>
            </w:r>
          </w:p>
        </w:tc>
      </w:tr>
      <w:tr w:rsidR="004D201E" w:rsidRPr="006B7C8B" w14:paraId="2225E149" w14:textId="77777777" w:rsidTr="00411A43">
        <w:tblPrEx>
          <w:shd w:val="clear" w:color="auto" w:fill="auto"/>
        </w:tblPrEx>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7041AA0E"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IT</w:t>
            </w:r>
          </w:p>
        </w:tc>
      </w:tr>
      <w:tr w:rsidR="004D201E" w:rsidRPr="006B7C8B" w14:paraId="73B19AB6" w14:textId="77777777" w:rsidTr="00411A43">
        <w:tblPrEx>
          <w:shd w:val="clear" w:color="auto" w:fill="auto"/>
        </w:tblPrEx>
        <w:trPr>
          <w:trHeight w:val="139"/>
        </w:trPr>
        <w:tc>
          <w:tcPr>
            <w:tcW w:w="2956" w:type="pct"/>
            <w:tcBorders>
              <w:top w:val="single" w:sz="4" w:space="0" w:color="auto"/>
              <w:left w:val="single" w:sz="4" w:space="0" w:color="auto"/>
              <w:bottom w:val="single" w:sz="4" w:space="0" w:color="auto"/>
              <w:right w:val="dotted" w:sz="6" w:space="0" w:color="919191"/>
            </w:tcBorders>
            <w:shd w:val="clear" w:color="auto" w:fill="auto"/>
            <w:tcMar>
              <w:top w:w="80" w:type="dxa"/>
              <w:left w:w="80" w:type="dxa"/>
              <w:bottom w:w="80" w:type="dxa"/>
              <w:right w:w="80" w:type="dxa"/>
            </w:tcMar>
          </w:tcPr>
          <w:p w14:paraId="22406D49" w14:textId="77777777" w:rsidR="004D201E" w:rsidRPr="00CE55C1" w:rsidRDefault="004D201E" w:rsidP="00525061">
            <w:pPr>
              <w:pStyle w:val="TableStyle2"/>
              <w:numPr>
                <w:ilvl w:val="0"/>
                <w:numId w:val="14"/>
              </w:numPr>
              <w:tabs>
                <w:tab w:val="clear" w:pos="1267"/>
                <w:tab w:val="clear" w:pos="1333"/>
              </w:tabs>
              <w:ind w:left="540"/>
              <w:rPr>
                <w:rFonts w:ascii="Franklin Gothic Book" w:hAnsi="Franklin Gothic Book"/>
                <w:sz w:val="22"/>
                <w:szCs w:val="22"/>
                <w:lang w:val="en-US"/>
              </w:rPr>
            </w:pPr>
            <w:r w:rsidRPr="00CE55C1">
              <w:rPr>
                <w:rFonts w:ascii="Franklin Gothic Book" w:hAnsi="Franklin Gothic Book"/>
                <w:sz w:val="22"/>
                <w:szCs w:val="22"/>
                <w:lang w:val="en-US"/>
              </w:rPr>
              <w:t xml:space="preserve">Select and implement an enterprise-wide information management system for programs, donor and volunteer mgmt., outcomes tracking, etc. </w:t>
            </w:r>
            <w:r>
              <w:rPr>
                <w:rFonts w:ascii="Franklin Gothic Book" w:hAnsi="Franklin Gothic Book"/>
                <w:sz w:val="22"/>
                <w:szCs w:val="22"/>
                <w:lang w:val="en-US"/>
              </w:rPr>
              <w:t>(</w:t>
            </w:r>
            <w:r w:rsidRPr="00CE55C1">
              <w:rPr>
                <w:rFonts w:ascii="Franklin Gothic Book" w:hAnsi="Franklin Gothic Book"/>
                <w:sz w:val="22"/>
                <w:szCs w:val="22"/>
                <w:lang w:val="en-US"/>
              </w:rPr>
              <w:t>Salesforce</w:t>
            </w:r>
            <w:r>
              <w:rPr>
                <w:rFonts w:ascii="Franklin Gothic Book" w:hAnsi="Franklin Gothic Book"/>
                <w:sz w:val="22"/>
                <w:szCs w:val="22"/>
                <w:lang w:val="en-US"/>
              </w:rPr>
              <w:t xml:space="preserve"> is our leading option.</w:t>
            </w:r>
            <w:r w:rsidRPr="00CE55C1">
              <w:rPr>
                <w:rFonts w:ascii="Franklin Gothic Book" w:hAnsi="Franklin Gothic Book"/>
                <w:sz w:val="22"/>
                <w:szCs w:val="22"/>
                <w:lang w:val="en-US"/>
              </w:rPr>
              <w:t>)</w:t>
            </w:r>
          </w:p>
          <w:p w14:paraId="1CAD531A" w14:textId="77777777" w:rsidR="004D201E" w:rsidRPr="006F7776" w:rsidRDefault="004D201E" w:rsidP="00525061">
            <w:pPr>
              <w:pStyle w:val="TableStyle2"/>
              <w:numPr>
                <w:ilvl w:val="1"/>
                <w:numId w:val="11"/>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Select an implementation partner.</w:t>
            </w:r>
          </w:p>
          <w:p w14:paraId="4059CE28" w14:textId="77777777" w:rsidR="004D201E" w:rsidRDefault="004D201E" w:rsidP="00525061">
            <w:pPr>
              <w:pStyle w:val="TableStyle2"/>
              <w:numPr>
                <w:ilvl w:val="1"/>
                <w:numId w:val="11"/>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Set project scope.</w:t>
            </w:r>
          </w:p>
          <w:p w14:paraId="5046B9D5" w14:textId="77777777" w:rsidR="004D201E" w:rsidRDefault="004D201E" w:rsidP="00525061">
            <w:pPr>
              <w:pStyle w:val="TableStyle2"/>
              <w:numPr>
                <w:ilvl w:val="1"/>
                <w:numId w:val="11"/>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 xml:space="preserve">Begin customizations. </w:t>
            </w:r>
          </w:p>
          <w:p w14:paraId="44541066" w14:textId="77777777" w:rsidR="004D201E" w:rsidRDefault="004D201E" w:rsidP="00525061">
            <w:pPr>
              <w:pStyle w:val="TableStyle2"/>
              <w:numPr>
                <w:ilvl w:val="1"/>
                <w:numId w:val="11"/>
              </w:numPr>
              <w:tabs>
                <w:tab w:val="clear" w:pos="1267"/>
                <w:tab w:val="clear" w:pos="1333"/>
              </w:tabs>
              <w:rPr>
                <w:rFonts w:ascii="Franklin Gothic Book" w:hAnsi="Franklin Gothic Book"/>
                <w:color w:val="000000" w:themeColor="text1"/>
                <w:sz w:val="22"/>
                <w:szCs w:val="22"/>
                <w:lang w:val="en-US"/>
              </w:rPr>
            </w:pPr>
            <w:r>
              <w:rPr>
                <w:rFonts w:ascii="Franklin Gothic Book" w:hAnsi="Franklin Gothic Book"/>
                <w:sz w:val="22"/>
                <w:szCs w:val="22"/>
                <w:lang w:val="en-US"/>
              </w:rPr>
              <w:t>Begin roll out and training.</w:t>
            </w:r>
          </w:p>
        </w:tc>
        <w:tc>
          <w:tcPr>
            <w:tcW w:w="1020" w:type="pct"/>
            <w:tcBorders>
              <w:top w:val="single" w:sz="4" w:space="0" w:color="auto"/>
              <w:left w:val="dotted" w:sz="6" w:space="0" w:color="919191"/>
              <w:bottom w:val="single" w:sz="4" w:space="0" w:color="auto"/>
              <w:right w:val="dotted" w:sz="6" w:space="0" w:color="919191"/>
            </w:tcBorders>
            <w:shd w:val="clear" w:color="auto" w:fill="auto"/>
            <w:tcMar>
              <w:top w:w="80" w:type="dxa"/>
              <w:left w:w="80" w:type="dxa"/>
              <w:bottom w:w="80" w:type="dxa"/>
              <w:right w:w="80" w:type="dxa"/>
            </w:tcMar>
          </w:tcPr>
          <w:p w14:paraId="6805E1BC" w14:textId="77777777" w:rsidR="004D201E" w:rsidRDefault="004D201E" w:rsidP="00411A43">
            <w:pPr>
              <w:rPr>
                <w:rFonts w:ascii="Franklin Gothic Book" w:hAnsi="Franklin Gothic Book"/>
                <w:color w:val="000000" w:themeColor="text1"/>
                <w:szCs w:val="22"/>
              </w:rPr>
            </w:pPr>
            <w:r>
              <w:rPr>
                <w:rFonts w:ascii="Franklin Gothic Book" w:hAnsi="Franklin Gothic Book"/>
                <w:color w:val="000000" w:themeColor="text1"/>
                <w:szCs w:val="22"/>
              </w:rPr>
              <w:t xml:space="preserve">Complete </w:t>
            </w:r>
            <w:r w:rsidR="00F3517F">
              <w:rPr>
                <w:rFonts w:ascii="Franklin Gothic Book" w:hAnsi="Franklin Gothic Book"/>
                <w:color w:val="000000" w:themeColor="text1"/>
                <w:szCs w:val="22"/>
              </w:rPr>
              <w:t xml:space="preserve">Phase 1 </w:t>
            </w:r>
            <w:r>
              <w:rPr>
                <w:rFonts w:ascii="Franklin Gothic Book" w:hAnsi="Franklin Gothic Book"/>
                <w:color w:val="000000" w:themeColor="text1"/>
                <w:szCs w:val="22"/>
              </w:rPr>
              <w:t>implementation by December 2018</w:t>
            </w:r>
          </w:p>
        </w:tc>
        <w:tc>
          <w:tcPr>
            <w:tcW w:w="1024" w:type="pct"/>
            <w:tcBorders>
              <w:top w:val="single" w:sz="4" w:space="0" w:color="auto"/>
              <w:left w:val="dotted" w:sz="6" w:space="0" w:color="919191"/>
              <w:bottom w:val="single" w:sz="4" w:space="0" w:color="auto"/>
              <w:right w:val="single" w:sz="4" w:space="0" w:color="auto"/>
            </w:tcBorders>
            <w:shd w:val="clear" w:color="auto" w:fill="auto"/>
            <w:tcMar>
              <w:top w:w="80" w:type="dxa"/>
              <w:left w:w="80" w:type="dxa"/>
              <w:bottom w:w="80" w:type="dxa"/>
              <w:right w:w="80" w:type="dxa"/>
            </w:tcMar>
          </w:tcPr>
          <w:p w14:paraId="44B1CA7B" w14:textId="77777777" w:rsidR="004D201E" w:rsidRPr="006B7C8B" w:rsidRDefault="004D201E" w:rsidP="00411A43">
            <w:pPr>
              <w:rPr>
                <w:rFonts w:ascii="Franklin Gothic Book" w:hAnsi="Franklin Gothic Book"/>
                <w:color w:val="000000" w:themeColor="text1"/>
                <w:szCs w:val="22"/>
              </w:rPr>
            </w:pPr>
            <w:r>
              <w:rPr>
                <w:rFonts w:ascii="Franklin Gothic Book" w:hAnsi="Franklin Gothic Book"/>
                <w:szCs w:val="22"/>
              </w:rPr>
              <w:t>Barbara and Denise P. to be project champions</w:t>
            </w:r>
          </w:p>
        </w:tc>
      </w:tr>
    </w:tbl>
    <w:p w14:paraId="7F8923A3" w14:textId="77777777" w:rsidR="004D201E" w:rsidRPr="006B7C8B" w:rsidRDefault="004D201E" w:rsidP="004D201E">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7416"/>
        <w:gridCol w:w="1934"/>
      </w:tblGrid>
      <w:tr w:rsidR="004D201E" w:rsidRPr="006B7C8B" w14:paraId="2B743700" w14:textId="77777777" w:rsidTr="00411A43">
        <w:trPr>
          <w:trHeight w:val="248"/>
          <w:tblHeader/>
        </w:trPr>
        <w:tc>
          <w:tcPr>
            <w:tcW w:w="3966" w:type="pct"/>
            <w:tcBorders>
              <w:top w:val="single" w:sz="4" w:space="0" w:color="auto"/>
              <w:left w:val="single" w:sz="4" w:space="0" w:color="auto"/>
              <w:bottom w:val="single" w:sz="4" w:space="0" w:color="000000"/>
              <w:right w:val="single" w:sz="2" w:space="0" w:color="214E66"/>
            </w:tcBorders>
            <w:shd w:val="clear" w:color="auto" w:fill="70AD47" w:themeFill="accent6"/>
            <w:tcMar>
              <w:top w:w="80" w:type="dxa"/>
              <w:left w:w="80" w:type="dxa"/>
              <w:bottom w:w="80" w:type="dxa"/>
              <w:right w:w="80" w:type="dxa"/>
            </w:tcMar>
          </w:tcPr>
          <w:p w14:paraId="4B29173B" w14:textId="77777777" w:rsidR="004D201E" w:rsidRPr="006B7C8B" w:rsidRDefault="004D201E"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KEY ACTIVITIES – YEARS 2-5</w:t>
            </w:r>
          </w:p>
        </w:tc>
        <w:tc>
          <w:tcPr>
            <w:tcW w:w="1034" w:type="pct"/>
            <w:tcBorders>
              <w:top w:val="single" w:sz="4" w:space="0" w:color="auto"/>
              <w:left w:val="single" w:sz="2" w:space="0" w:color="214E66"/>
              <w:bottom w:val="single" w:sz="4" w:space="0" w:color="000000"/>
              <w:right w:val="single" w:sz="4" w:space="0" w:color="auto"/>
            </w:tcBorders>
            <w:shd w:val="clear" w:color="auto" w:fill="70AD47" w:themeFill="accent6"/>
            <w:tcMar>
              <w:top w:w="80" w:type="dxa"/>
              <w:left w:w="80" w:type="dxa"/>
              <w:bottom w:w="80" w:type="dxa"/>
              <w:right w:w="80" w:type="dxa"/>
            </w:tcMar>
          </w:tcPr>
          <w:p w14:paraId="026D0562" w14:textId="77777777" w:rsidR="004D201E" w:rsidRPr="006B7C8B" w:rsidRDefault="004D201E" w:rsidP="00411A43">
            <w:pPr>
              <w:pStyle w:val="TableStyle1"/>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YEAR</w:t>
            </w:r>
          </w:p>
        </w:tc>
      </w:tr>
      <w:tr w:rsidR="004D201E" w:rsidRPr="006B7C8B" w14:paraId="58B09032" w14:textId="77777777" w:rsidTr="00411A43">
        <w:tblPrEx>
          <w:shd w:val="clear" w:color="auto" w:fill="auto"/>
        </w:tblPrEx>
        <w:trPr>
          <w:trHeight w:val="253"/>
        </w:trPr>
        <w:tc>
          <w:tcPr>
            <w:tcW w:w="3966" w:type="pct"/>
            <w:tcBorders>
              <w:top w:val="single" w:sz="4" w:space="0" w:color="000000"/>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246ECFE6" w14:textId="77777777" w:rsidR="004D201E" w:rsidRPr="00411A43" w:rsidRDefault="004D201E" w:rsidP="00525061">
            <w:pPr>
              <w:pStyle w:val="TableStyle2"/>
              <w:numPr>
                <w:ilvl w:val="0"/>
                <w:numId w:val="15"/>
              </w:numPr>
              <w:tabs>
                <w:tab w:val="clear" w:pos="1267"/>
                <w:tab w:val="clear" w:pos="1333"/>
              </w:tabs>
              <w:ind w:left="630"/>
              <w:rPr>
                <w:rFonts w:ascii="Franklin Gothic Book" w:hAnsi="Franklin Gothic Book"/>
                <w:color w:val="000000" w:themeColor="text1"/>
                <w:sz w:val="22"/>
                <w:szCs w:val="22"/>
                <w:lang w:val="en-US"/>
              </w:rPr>
            </w:pPr>
            <w:r w:rsidRPr="00411A43">
              <w:rPr>
                <w:rFonts w:ascii="Franklin Gothic Book" w:hAnsi="Franklin Gothic Book"/>
                <w:color w:val="000000" w:themeColor="text1"/>
                <w:sz w:val="22"/>
                <w:szCs w:val="22"/>
                <w:lang w:val="en-US"/>
              </w:rPr>
              <w:t>Hire another 1 FTE support resource (.5 FTE for finance /.5 FTE for additional office administration).</w:t>
            </w:r>
          </w:p>
        </w:tc>
        <w:tc>
          <w:tcPr>
            <w:tcW w:w="1034" w:type="pct"/>
            <w:tcBorders>
              <w:top w:val="single" w:sz="4" w:space="0" w:color="000000"/>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4A2A6D51"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05EBEA82" w14:textId="77777777" w:rsidTr="00411A43">
        <w:tblPrEx>
          <w:shd w:val="clear" w:color="auto" w:fill="auto"/>
        </w:tblPrEx>
        <w:trPr>
          <w:trHeight w:val="253"/>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0898AADB" w14:textId="77777777" w:rsidR="004D201E" w:rsidRPr="008C7598" w:rsidRDefault="004D201E" w:rsidP="00525061">
            <w:pPr>
              <w:pStyle w:val="TableStyle2"/>
              <w:numPr>
                <w:ilvl w:val="0"/>
                <w:numId w:val="15"/>
              </w:numPr>
              <w:tabs>
                <w:tab w:val="clear" w:pos="1267"/>
                <w:tab w:val="clear" w:pos="1333"/>
              </w:tabs>
              <w:ind w:left="63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Reengineer the performance review process to provide more professional critiques and development feedback.</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63DF3B1E" w14:textId="77777777" w:rsidR="004D201E" w:rsidRDefault="004D201E" w:rsidP="00411A43">
            <w:pPr>
              <w:rPr>
                <w:rFonts w:ascii="Franklin Gothic Book" w:hAnsi="Franklin Gothic Book"/>
                <w:szCs w:val="22"/>
              </w:rPr>
            </w:pPr>
            <w:r>
              <w:rPr>
                <w:rFonts w:ascii="Franklin Gothic Book" w:hAnsi="Franklin Gothic Book"/>
                <w:szCs w:val="22"/>
              </w:rPr>
              <w:t>March 2019</w:t>
            </w:r>
          </w:p>
        </w:tc>
      </w:tr>
      <w:tr w:rsidR="004D201E" w:rsidRPr="006B7C8B" w14:paraId="1EEC2861" w14:textId="77777777" w:rsidTr="00411A43">
        <w:tblPrEx>
          <w:shd w:val="clear" w:color="auto" w:fill="auto"/>
        </w:tblPrEx>
        <w:trPr>
          <w:trHeight w:val="253"/>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6903353" w14:textId="77777777" w:rsidR="004D201E" w:rsidRDefault="004D201E" w:rsidP="00525061">
            <w:pPr>
              <w:pStyle w:val="TableStyle2"/>
              <w:numPr>
                <w:ilvl w:val="0"/>
                <w:numId w:val="15"/>
              </w:numPr>
              <w:tabs>
                <w:tab w:val="clear" w:pos="1267"/>
                <w:tab w:val="clear" w:pos="1333"/>
              </w:tabs>
              <w:ind w:left="63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Conduct 360 reviews for all supervisors and above.</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250DD68A"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48F0615F" w14:textId="77777777" w:rsidTr="00411A43">
        <w:tblPrEx>
          <w:shd w:val="clear" w:color="auto" w:fill="auto"/>
        </w:tblPrEx>
        <w:trPr>
          <w:trHeight w:val="253"/>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64D5C636" w14:textId="77777777" w:rsidR="004D201E" w:rsidRDefault="004D201E" w:rsidP="00525061">
            <w:pPr>
              <w:pStyle w:val="TableStyle2"/>
              <w:numPr>
                <w:ilvl w:val="0"/>
                <w:numId w:val="15"/>
              </w:numPr>
              <w:tabs>
                <w:tab w:val="clear" w:pos="1267"/>
                <w:tab w:val="clear" w:pos="1333"/>
              </w:tabs>
              <w:ind w:left="630"/>
              <w:rPr>
                <w:rFonts w:ascii="Franklin Gothic Book" w:hAnsi="Franklin Gothic Book"/>
                <w:sz w:val="22"/>
                <w:szCs w:val="22"/>
                <w:lang w:val="en-US"/>
              </w:rPr>
            </w:pPr>
            <w:r>
              <w:rPr>
                <w:rFonts w:ascii="Franklin Gothic Book" w:hAnsi="Franklin Gothic Book"/>
                <w:color w:val="000000" w:themeColor="text1"/>
                <w:sz w:val="22"/>
                <w:szCs w:val="22"/>
                <w:lang w:val="en-US"/>
              </w:rPr>
              <w:t>Build grant and event budgets for 2019 in Budget Maestro.</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7821EF90" w14:textId="77777777" w:rsidR="004D201E" w:rsidRDefault="004D201E" w:rsidP="00411A43">
            <w:pPr>
              <w:rPr>
                <w:rFonts w:ascii="Franklin Gothic Book" w:hAnsi="Franklin Gothic Book"/>
                <w:szCs w:val="22"/>
              </w:rPr>
            </w:pPr>
            <w:r>
              <w:rPr>
                <w:rFonts w:ascii="Franklin Gothic Book" w:hAnsi="Franklin Gothic Book"/>
                <w:szCs w:val="22"/>
              </w:rPr>
              <w:t>2019</w:t>
            </w:r>
          </w:p>
        </w:tc>
      </w:tr>
      <w:tr w:rsidR="004D201E" w:rsidRPr="006B7C8B" w14:paraId="755F1A70" w14:textId="77777777" w:rsidTr="00411A43">
        <w:tblPrEx>
          <w:shd w:val="clear" w:color="auto" w:fill="auto"/>
        </w:tblPrEx>
        <w:trPr>
          <w:trHeight w:val="18"/>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8D44F4E" w14:textId="77777777" w:rsidR="004D201E" w:rsidRPr="006B7C8B" w:rsidRDefault="004D201E" w:rsidP="00525061">
            <w:pPr>
              <w:pStyle w:val="TableStyle2"/>
              <w:numPr>
                <w:ilvl w:val="0"/>
                <w:numId w:val="15"/>
              </w:numPr>
              <w:tabs>
                <w:tab w:val="clear" w:pos="1267"/>
                <w:tab w:val="clear" w:pos="1333"/>
              </w:tabs>
              <w:ind w:left="640"/>
              <w:rPr>
                <w:rFonts w:ascii="Franklin Gothic Book" w:hAnsi="Franklin Gothic Book"/>
                <w:sz w:val="22"/>
                <w:szCs w:val="22"/>
                <w:lang w:val="en-US"/>
              </w:rPr>
            </w:pPr>
            <w:r>
              <w:rPr>
                <w:rFonts w:ascii="Franklin Gothic Book" w:hAnsi="Franklin Gothic Book"/>
                <w:sz w:val="22"/>
                <w:szCs w:val="22"/>
                <w:lang w:val="en-US"/>
              </w:rPr>
              <w:t>Research upgrading to a fiber optic internet connection.</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13F33C5B" w14:textId="77777777" w:rsidR="004D201E" w:rsidRPr="006B7C8B" w:rsidRDefault="004D201E" w:rsidP="00411A43">
            <w:pPr>
              <w:rPr>
                <w:rFonts w:ascii="Franklin Gothic Book" w:hAnsi="Franklin Gothic Book"/>
                <w:szCs w:val="22"/>
              </w:rPr>
            </w:pPr>
            <w:r>
              <w:rPr>
                <w:rFonts w:ascii="Franklin Gothic Book" w:hAnsi="Franklin Gothic Book"/>
                <w:szCs w:val="22"/>
              </w:rPr>
              <w:t>2019</w:t>
            </w:r>
          </w:p>
        </w:tc>
      </w:tr>
      <w:tr w:rsidR="001E0E7E" w:rsidRPr="006B7C8B" w14:paraId="72C2DA1E" w14:textId="77777777" w:rsidTr="00411A43">
        <w:tblPrEx>
          <w:shd w:val="clear" w:color="auto" w:fill="auto"/>
        </w:tblPrEx>
        <w:trPr>
          <w:trHeight w:val="18"/>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5C864168" w14:textId="77777777" w:rsidR="001E0E7E" w:rsidRDefault="001E0E7E" w:rsidP="00525061">
            <w:pPr>
              <w:pStyle w:val="TableStyle2"/>
              <w:numPr>
                <w:ilvl w:val="0"/>
                <w:numId w:val="15"/>
              </w:numPr>
              <w:tabs>
                <w:tab w:val="clear" w:pos="1267"/>
                <w:tab w:val="clear" w:pos="1333"/>
              </w:tabs>
              <w:ind w:left="640"/>
              <w:rPr>
                <w:rFonts w:ascii="Franklin Gothic Book" w:hAnsi="Franklin Gothic Book"/>
                <w:sz w:val="22"/>
                <w:szCs w:val="22"/>
                <w:lang w:val="en-US"/>
              </w:rPr>
            </w:pPr>
            <w:r>
              <w:rPr>
                <w:rFonts w:ascii="Franklin Gothic Book" w:hAnsi="Franklin Gothic Book"/>
                <w:color w:val="000000" w:themeColor="text1"/>
                <w:sz w:val="22"/>
                <w:szCs w:val="22"/>
                <w:lang w:val="en-US"/>
              </w:rPr>
              <w:t xml:space="preserve">Research and select a new retail management system for </w:t>
            </w:r>
            <w:proofErr w:type="spellStart"/>
            <w:r>
              <w:rPr>
                <w:rFonts w:ascii="Franklin Gothic Book" w:hAnsi="Franklin Gothic Book"/>
                <w:color w:val="000000" w:themeColor="text1"/>
                <w:sz w:val="22"/>
                <w:szCs w:val="22"/>
                <w:lang w:val="en-US"/>
              </w:rPr>
              <w:t>ReFresh</w:t>
            </w:r>
            <w:proofErr w:type="spellEnd"/>
            <w:r>
              <w:rPr>
                <w:rFonts w:ascii="Franklin Gothic Book" w:hAnsi="Franklin Gothic Book"/>
                <w:color w:val="000000" w:themeColor="text1"/>
                <w:sz w:val="22"/>
                <w:szCs w:val="22"/>
                <w:lang w:val="en-US"/>
              </w:rPr>
              <w:t>.</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25882367" w14:textId="77777777" w:rsidR="001E0E7E" w:rsidRDefault="001E0E7E" w:rsidP="00411A43">
            <w:pPr>
              <w:rPr>
                <w:rFonts w:ascii="Franklin Gothic Book" w:hAnsi="Franklin Gothic Book"/>
                <w:szCs w:val="22"/>
              </w:rPr>
            </w:pPr>
            <w:r>
              <w:rPr>
                <w:rFonts w:ascii="Franklin Gothic Book" w:hAnsi="Franklin Gothic Book"/>
                <w:szCs w:val="22"/>
              </w:rPr>
              <w:t>2019</w:t>
            </w:r>
          </w:p>
        </w:tc>
      </w:tr>
      <w:tr w:rsidR="00EA250A" w:rsidRPr="006B7C8B" w14:paraId="2BDD358E" w14:textId="77777777" w:rsidTr="00411A43">
        <w:tblPrEx>
          <w:shd w:val="clear" w:color="auto" w:fill="auto"/>
        </w:tblPrEx>
        <w:trPr>
          <w:trHeight w:val="17"/>
        </w:trPr>
        <w:tc>
          <w:tcPr>
            <w:tcW w:w="39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3836977A" w14:textId="77777777" w:rsidR="00EA250A" w:rsidRDefault="00EA250A" w:rsidP="00525061">
            <w:pPr>
              <w:pStyle w:val="TableStyle2"/>
              <w:numPr>
                <w:ilvl w:val="0"/>
                <w:numId w:val="15"/>
              </w:numPr>
              <w:tabs>
                <w:tab w:val="clear" w:pos="1267"/>
                <w:tab w:val="clear" w:pos="1333"/>
              </w:tabs>
              <w:ind w:left="640"/>
              <w:rPr>
                <w:rFonts w:ascii="Franklin Gothic Book" w:hAnsi="Franklin Gothic Book"/>
                <w:sz w:val="22"/>
                <w:szCs w:val="22"/>
                <w:lang w:val="en-US"/>
              </w:rPr>
            </w:pPr>
            <w:r>
              <w:rPr>
                <w:rFonts w:ascii="Franklin Gothic Book" w:hAnsi="Franklin Gothic Book"/>
                <w:color w:val="000000" w:themeColor="text1"/>
                <w:sz w:val="22"/>
                <w:szCs w:val="22"/>
                <w:lang w:val="en-US"/>
              </w:rPr>
              <w:t>Explore purchasing a new server.</w:t>
            </w:r>
          </w:p>
        </w:tc>
        <w:tc>
          <w:tcPr>
            <w:tcW w:w="1034" w:type="pct"/>
            <w:tcBorders>
              <w:top w:val="dotted" w:sz="4" w:space="0" w:color="auto"/>
              <w:left w:val="dotted" w:sz="4" w:space="0" w:color="auto"/>
              <w:bottom w:val="dotted" w:sz="4" w:space="0" w:color="auto"/>
              <w:right w:val="single" w:sz="4" w:space="0" w:color="auto"/>
            </w:tcBorders>
            <w:shd w:val="clear" w:color="auto" w:fill="auto"/>
            <w:tcMar>
              <w:top w:w="80" w:type="dxa"/>
              <w:left w:w="80" w:type="dxa"/>
              <w:bottom w:w="80" w:type="dxa"/>
              <w:right w:w="80" w:type="dxa"/>
            </w:tcMar>
          </w:tcPr>
          <w:p w14:paraId="215DF06C" w14:textId="77777777" w:rsidR="00EA250A" w:rsidRDefault="00EA250A" w:rsidP="00411A43">
            <w:pPr>
              <w:rPr>
                <w:rFonts w:ascii="Franklin Gothic Book" w:hAnsi="Franklin Gothic Book"/>
                <w:szCs w:val="22"/>
              </w:rPr>
            </w:pPr>
            <w:r>
              <w:rPr>
                <w:rFonts w:ascii="Franklin Gothic Book" w:hAnsi="Franklin Gothic Book"/>
                <w:szCs w:val="22"/>
              </w:rPr>
              <w:t>2020</w:t>
            </w:r>
          </w:p>
        </w:tc>
      </w:tr>
      <w:tr w:rsidR="00EA250A" w:rsidRPr="006B7C8B" w14:paraId="59BC7771" w14:textId="77777777" w:rsidTr="001E0E7E">
        <w:tblPrEx>
          <w:shd w:val="clear" w:color="auto" w:fill="auto"/>
        </w:tblPrEx>
        <w:trPr>
          <w:trHeight w:val="234"/>
        </w:trPr>
        <w:tc>
          <w:tcPr>
            <w:tcW w:w="3966"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605C45A7" w14:textId="77777777" w:rsidR="00EA250A" w:rsidRDefault="00EA250A" w:rsidP="00525061">
            <w:pPr>
              <w:pStyle w:val="TableStyle2"/>
              <w:numPr>
                <w:ilvl w:val="0"/>
                <w:numId w:val="15"/>
              </w:numPr>
              <w:tabs>
                <w:tab w:val="clear" w:pos="1267"/>
                <w:tab w:val="clear" w:pos="1333"/>
              </w:tabs>
              <w:ind w:left="640"/>
              <w:rPr>
                <w:rFonts w:ascii="Franklin Gothic Book" w:hAnsi="Franklin Gothic Book"/>
                <w:color w:val="000000" w:themeColor="text1"/>
                <w:sz w:val="22"/>
                <w:szCs w:val="22"/>
                <w:lang w:val="en-US"/>
              </w:rPr>
            </w:pPr>
            <w:r>
              <w:rPr>
                <w:rFonts w:ascii="Franklin Gothic Book" w:hAnsi="Franklin Gothic Book"/>
                <w:color w:val="000000" w:themeColor="text1"/>
                <w:sz w:val="22"/>
                <w:szCs w:val="22"/>
                <w:lang w:val="en-US"/>
              </w:rPr>
              <w:t>Research and select a new phone system.</w:t>
            </w:r>
          </w:p>
        </w:tc>
        <w:tc>
          <w:tcPr>
            <w:tcW w:w="1034" w:type="pct"/>
            <w:tcBorders>
              <w:top w:val="dotted" w:sz="4" w:space="0" w:color="auto"/>
              <w:left w:val="dotted" w:sz="4" w:space="0" w:color="auto"/>
              <w:bottom w:val="single" w:sz="4" w:space="0" w:color="auto"/>
              <w:right w:val="single" w:sz="4" w:space="0" w:color="auto"/>
            </w:tcBorders>
            <w:shd w:val="clear" w:color="auto" w:fill="auto"/>
            <w:tcMar>
              <w:top w:w="80" w:type="dxa"/>
              <w:left w:w="80" w:type="dxa"/>
              <w:bottom w:w="80" w:type="dxa"/>
              <w:right w:w="80" w:type="dxa"/>
            </w:tcMar>
          </w:tcPr>
          <w:p w14:paraId="4EE8F2EE" w14:textId="77777777" w:rsidR="00EA250A" w:rsidRDefault="00EA250A" w:rsidP="00411A43">
            <w:pPr>
              <w:rPr>
                <w:rFonts w:ascii="Franklin Gothic Book" w:hAnsi="Franklin Gothic Book"/>
                <w:szCs w:val="22"/>
              </w:rPr>
            </w:pPr>
            <w:r>
              <w:rPr>
                <w:rFonts w:ascii="Franklin Gothic Book" w:hAnsi="Franklin Gothic Book"/>
                <w:szCs w:val="22"/>
              </w:rPr>
              <w:t>2020</w:t>
            </w:r>
          </w:p>
        </w:tc>
      </w:tr>
    </w:tbl>
    <w:p w14:paraId="2E3F01DE" w14:textId="77777777" w:rsidR="004D201E" w:rsidRPr="006B7C8B" w:rsidRDefault="004D201E" w:rsidP="004D201E">
      <w:pPr>
        <w:rPr>
          <w:rFonts w:ascii="Franklin Gothic Book" w:hAnsi="Franklin Gothic Book" w:cs="Arial"/>
          <w:szCs w:val="22"/>
          <w:u w:val="single"/>
        </w:rPr>
      </w:pPr>
    </w:p>
    <w:p w14:paraId="423776FE" w14:textId="77777777" w:rsidR="004D201E" w:rsidRPr="006B7C8B" w:rsidRDefault="004D201E" w:rsidP="004D201E">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4238"/>
        <w:gridCol w:w="1277"/>
        <w:gridCol w:w="1277"/>
        <w:gridCol w:w="1277"/>
        <w:gridCol w:w="1281"/>
      </w:tblGrid>
      <w:tr w:rsidR="004D201E" w:rsidRPr="006B7C8B" w14:paraId="0451F995" w14:textId="77777777" w:rsidTr="00411A43">
        <w:trPr>
          <w:trHeigh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4DCC3D7" w14:textId="77777777" w:rsidR="004D201E" w:rsidRPr="006B7C8B" w:rsidRDefault="004D201E"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EXPECTED INVESTMENT (big ticket items/staff additions)</w:t>
            </w:r>
          </w:p>
        </w:tc>
      </w:tr>
      <w:tr w:rsidR="004D201E" w:rsidRPr="006B7C8B" w14:paraId="3ED00A2B" w14:textId="77777777" w:rsidTr="00411A43">
        <w:tblPrEx>
          <w:shd w:val="clear" w:color="auto" w:fill="auto"/>
        </w:tblPrEx>
        <w:trPr>
          <w:trHeight w:val="253"/>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80" w:type="dxa"/>
              <w:left w:w="80" w:type="dxa"/>
              <w:bottom w:w="80" w:type="dxa"/>
              <w:right w:w="80" w:type="dxa"/>
            </w:tcMar>
          </w:tcPr>
          <w:p w14:paraId="57E080E0" w14:textId="77777777" w:rsidR="004D201E" w:rsidRPr="006B7C8B" w:rsidRDefault="004D201E" w:rsidP="00411A43">
            <w:pPr>
              <w:pStyle w:val="TableStyle2"/>
              <w:tabs>
                <w:tab w:val="clear" w:pos="1267"/>
                <w:tab w:val="clear" w:pos="1333"/>
              </w:tabs>
              <w:rPr>
                <w:rFonts w:ascii="Franklin Gothic Book" w:hAnsi="Franklin Gothic Book"/>
                <w:b/>
                <w:sz w:val="22"/>
                <w:szCs w:val="22"/>
                <w:lang w:val="en-US"/>
              </w:rPr>
            </w:pPr>
            <w:r w:rsidRPr="006B7C8B">
              <w:rPr>
                <w:rFonts w:ascii="Franklin Gothic Book" w:hAnsi="Franklin Gothic Book"/>
                <w:b/>
                <w:sz w:val="22"/>
                <w:szCs w:val="22"/>
                <w:lang w:val="en-US"/>
              </w:rPr>
              <w:t xml:space="preserve">Description  </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BCF09C"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2018</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676558"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2019</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2A79E30"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2020</w:t>
            </w:r>
          </w:p>
        </w:tc>
        <w:tc>
          <w:tcPr>
            <w:tcW w:w="68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6C5A47" w14:textId="77777777" w:rsidR="004D201E" w:rsidRPr="006B7C8B" w:rsidRDefault="004D201E"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2021</w:t>
            </w:r>
          </w:p>
        </w:tc>
      </w:tr>
      <w:tr w:rsidR="004D201E" w:rsidRPr="006B7C8B" w14:paraId="677E01D6" w14:textId="77777777" w:rsidTr="00411A43">
        <w:tblPrEx>
          <w:shd w:val="clear" w:color="auto" w:fill="auto"/>
        </w:tblPrEx>
        <w:trPr>
          <w:trHeight w:val="255"/>
        </w:trPr>
        <w:tc>
          <w:tcPr>
            <w:tcW w:w="2266" w:type="pct"/>
            <w:tcBorders>
              <w:top w:val="single"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E22EC30" w14:textId="77777777" w:rsidR="004D201E" w:rsidRPr="006B7C8B"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Budget Maestro licensing</w:t>
            </w:r>
          </w:p>
        </w:tc>
        <w:tc>
          <w:tcPr>
            <w:tcW w:w="683" w:type="pct"/>
            <w:tcBorders>
              <w:top w:val="single" w:sz="4" w:space="0" w:color="auto"/>
              <w:left w:val="dotted" w:sz="4" w:space="0" w:color="auto"/>
              <w:bottom w:val="dotted" w:sz="4" w:space="0" w:color="auto"/>
              <w:right w:val="dotted" w:sz="4" w:space="0" w:color="auto"/>
            </w:tcBorders>
          </w:tcPr>
          <w:p w14:paraId="2CCBBBBD"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$9,500</w:t>
            </w:r>
          </w:p>
        </w:tc>
        <w:tc>
          <w:tcPr>
            <w:tcW w:w="683" w:type="pct"/>
            <w:tcBorders>
              <w:top w:val="single" w:sz="4" w:space="0" w:color="auto"/>
              <w:left w:val="dotted" w:sz="4" w:space="0" w:color="auto"/>
              <w:bottom w:val="dotted" w:sz="4" w:space="0" w:color="auto"/>
              <w:right w:val="dotted" w:sz="4" w:space="0" w:color="auto"/>
            </w:tcBorders>
          </w:tcPr>
          <w:p w14:paraId="1EEE1462"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$9,500</w:t>
            </w:r>
          </w:p>
        </w:tc>
        <w:tc>
          <w:tcPr>
            <w:tcW w:w="683" w:type="pct"/>
            <w:tcBorders>
              <w:top w:val="single" w:sz="4" w:space="0" w:color="auto"/>
              <w:left w:val="dotted" w:sz="4" w:space="0" w:color="auto"/>
              <w:bottom w:val="dotted" w:sz="4" w:space="0" w:color="auto"/>
              <w:right w:val="dotted" w:sz="4" w:space="0" w:color="auto"/>
            </w:tcBorders>
          </w:tcPr>
          <w:p w14:paraId="2E90BB76"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$9,500</w:t>
            </w:r>
          </w:p>
        </w:tc>
        <w:tc>
          <w:tcPr>
            <w:tcW w:w="685" w:type="pct"/>
            <w:tcBorders>
              <w:top w:val="single" w:sz="4" w:space="0" w:color="auto"/>
              <w:left w:val="dotted" w:sz="4" w:space="0" w:color="auto"/>
              <w:bottom w:val="dotted" w:sz="4" w:space="0" w:color="auto"/>
              <w:right w:val="single" w:sz="4" w:space="0" w:color="auto"/>
            </w:tcBorders>
          </w:tcPr>
          <w:p w14:paraId="017458C4"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$9,500</w:t>
            </w:r>
          </w:p>
        </w:tc>
      </w:tr>
      <w:tr w:rsidR="004D201E" w:rsidRPr="006B7C8B" w14:paraId="1EC59878"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68195624" w14:textId="77777777" w:rsidR="004D201E" w:rsidRPr="00CB755D" w:rsidRDefault="004D201E" w:rsidP="00411A43">
            <w:pPr>
              <w:pStyle w:val="TableStyle2"/>
              <w:tabs>
                <w:tab w:val="clear" w:pos="1267"/>
                <w:tab w:val="clear" w:pos="1333"/>
              </w:tabs>
              <w:rPr>
                <w:rFonts w:ascii="Franklin Gothic Book" w:hAnsi="Franklin Gothic Book"/>
                <w:sz w:val="22"/>
                <w:szCs w:val="22"/>
                <w:lang w:val="en-US"/>
              </w:rPr>
            </w:pPr>
            <w:r w:rsidRPr="00CB755D">
              <w:rPr>
                <w:rFonts w:ascii="Franklin Gothic Book" w:hAnsi="Franklin Gothic Book"/>
                <w:sz w:val="22"/>
                <w:szCs w:val="22"/>
                <w:lang w:val="en-US"/>
              </w:rPr>
              <w:t>Salesforce implementation fees</w:t>
            </w:r>
          </w:p>
        </w:tc>
        <w:tc>
          <w:tcPr>
            <w:tcW w:w="683" w:type="pct"/>
            <w:tcBorders>
              <w:top w:val="dotted" w:sz="4" w:space="0" w:color="auto"/>
              <w:left w:val="dotted" w:sz="4" w:space="0" w:color="auto"/>
              <w:bottom w:val="dotted" w:sz="4" w:space="0" w:color="auto"/>
              <w:right w:val="dotted" w:sz="4" w:space="0" w:color="auto"/>
            </w:tcBorders>
          </w:tcPr>
          <w:p w14:paraId="2F0AA1DC"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$80,000*</w:t>
            </w:r>
          </w:p>
        </w:tc>
        <w:tc>
          <w:tcPr>
            <w:tcW w:w="683" w:type="pct"/>
            <w:tcBorders>
              <w:top w:val="dotted" w:sz="4" w:space="0" w:color="auto"/>
              <w:left w:val="dotted" w:sz="4" w:space="0" w:color="auto"/>
              <w:bottom w:val="dotted" w:sz="4" w:space="0" w:color="auto"/>
              <w:right w:val="dotted" w:sz="4" w:space="0" w:color="auto"/>
            </w:tcBorders>
          </w:tcPr>
          <w:p w14:paraId="45F03549" w14:textId="77777777" w:rsidR="004D201E"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2B390C7C" w14:textId="77777777" w:rsidR="004D201E" w:rsidRPr="006B7C8B" w:rsidRDefault="004D201E" w:rsidP="00411A43">
            <w:pPr>
              <w:jc w:val="right"/>
              <w:rPr>
                <w:rFonts w:ascii="Franklin Gothic Book" w:hAnsi="Franklin Gothic Book"/>
                <w:szCs w:val="22"/>
              </w:rPr>
            </w:pPr>
          </w:p>
        </w:tc>
        <w:tc>
          <w:tcPr>
            <w:tcW w:w="685" w:type="pct"/>
            <w:tcBorders>
              <w:top w:val="dotted" w:sz="4" w:space="0" w:color="auto"/>
              <w:left w:val="dotted" w:sz="4" w:space="0" w:color="auto"/>
              <w:bottom w:val="dotted" w:sz="4" w:space="0" w:color="auto"/>
              <w:right w:val="single" w:sz="4" w:space="0" w:color="auto"/>
            </w:tcBorders>
          </w:tcPr>
          <w:p w14:paraId="46A0B827" w14:textId="77777777" w:rsidR="004D201E" w:rsidRPr="006B7C8B" w:rsidRDefault="004D201E" w:rsidP="00411A43">
            <w:pPr>
              <w:jc w:val="right"/>
              <w:rPr>
                <w:rFonts w:ascii="Franklin Gothic Book" w:hAnsi="Franklin Gothic Book"/>
                <w:szCs w:val="22"/>
              </w:rPr>
            </w:pPr>
          </w:p>
        </w:tc>
      </w:tr>
      <w:tr w:rsidR="004D201E" w:rsidRPr="006B7C8B" w14:paraId="31346A25"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1D770771" w14:textId="77777777" w:rsidR="004D201E" w:rsidRPr="00CB755D" w:rsidRDefault="004D201E" w:rsidP="00411A43">
            <w:pPr>
              <w:pStyle w:val="TableStyle2"/>
              <w:tabs>
                <w:tab w:val="clear" w:pos="1267"/>
                <w:tab w:val="clear" w:pos="1333"/>
              </w:tabs>
              <w:rPr>
                <w:rFonts w:ascii="Franklin Gothic Book" w:hAnsi="Franklin Gothic Book"/>
                <w:sz w:val="22"/>
                <w:szCs w:val="22"/>
                <w:lang w:val="en-US"/>
              </w:rPr>
            </w:pPr>
            <w:r w:rsidRPr="00CB755D">
              <w:rPr>
                <w:rFonts w:ascii="Franklin Gothic Book" w:hAnsi="Franklin Gothic Book"/>
                <w:sz w:val="22"/>
                <w:szCs w:val="22"/>
                <w:lang w:val="en-US"/>
              </w:rPr>
              <w:t>Salesforce licensing</w:t>
            </w:r>
          </w:p>
        </w:tc>
        <w:tc>
          <w:tcPr>
            <w:tcW w:w="683" w:type="pct"/>
            <w:tcBorders>
              <w:top w:val="dotted" w:sz="4" w:space="0" w:color="auto"/>
              <w:left w:val="dotted" w:sz="4" w:space="0" w:color="auto"/>
              <w:bottom w:val="dotted" w:sz="4" w:space="0" w:color="auto"/>
              <w:right w:val="dotted" w:sz="4" w:space="0" w:color="auto"/>
            </w:tcBorders>
          </w:tcPr>
          <w:p w14:paraId="7A653757" w14:textId="77777777" w:rsidR="004D201E" w:rsidRDefault="004D201E" w:rsidP="00411A43">
            <w:pPr>
              <w:jc w:val="right"/>
              <w:rPr>
                <w:rFonts w:ascii="Franklin Gothic Book" w:hAnsi="Franklin Gothic Book"/>
                <w:szCs w:val="22"/>
              </w:rPr>
            </w:pPr>
            <w:r>
              <w:rPr>
                <w:rFonts w:ascii="Franklin Gothic Book" w:hAnsi="Franklin Gothic Book"/>
                <w:szCs w:val="22"/>
              </w:rPr>
              <w:t>$21,000</w:t>
            </w:r>
          </w:p>
        </w:tc>
        <w:tc>
          <w:tcPr>
            <w:tcW w:w="683" w:type="pct"/>
            <w:tcBorders>
              <w:top w:val="dotted" w:sz="4" w:space="0" w:color="auto"/>
              <w:left w:val="dotted" w:sz="4" w:space="0" w:color="auto"/>
              <w:bottom w:val="dotted" w:sz="4" w:space="0" w:color="auto"/>
              <w:right w:val="dotted" w:sz="4" w:space="0" w:color="auto"/>
            </w:tcBorders>
          </w:tcPr>
          <w:p w14:paraId="1808F4C7" w14:textId="77777777" w:rsidR="004D201E" w:rsidRPr="006B7C8B" w:rsidRDefault="004D201E" w:rsidP="00411A43">
            <w:pPr>
              <w:jc w:val="right"/>
              <w:rPr>
                <w:rFonts w:ascii="Franklin Gothic Book" w:hAnsi="Franklin Gothic Book"/>
                <w:szCs w:val="22"/>
              </w:rPr>
            </w:pPr>
            <w:r w:rsidRPr="00CB3FCD">
              <w:rPr>
                <w:rFonts w:ascii="Franklin Gothic Book" w:hAnsi="Franklin Gothic Book"/>
                <w:szCs w:val="22"/>
              </w:rPr>
              <w:t>$21,000</w:t>
            </w:r>
          </w:p>
        </w:tc>
        <w:tc>
          <w:tcPr>
            <w:tcW w:w="683" w:type="pct"/>
            <w:tcBorders>
              <w:top w:val="dotted" w:sz="4" w:space="0" w:color="auto"/>
              <w:left w:val="dotted" w:sz="4" w:space="0" w:color="auto"/>
              <w:bottom w:val="dotted" w:sz="4" w:space="0" w:color="auto"/>
              <w:right w:val="dotted" w:sz="4" w:space="0" w:color="auto"/>
            </w:tcBorders>
          </w:tcPr>
          <w:p w14:paraId="2AA326A0" w14:textId="77777777" w:rsidR="004D201E" w:rsidRPr="006B7C8B" w:rsidRDefault="004D201E" w:rsidP="00411A43">
            <w:pPr>
              <w:jc w:val="right"/>
              <w:rPr>
                <w:rFonts w:ascii="Franklin Gothic Book" w:hAnsi="Franklin Gothic Book"/>
                <w:szCs w:val="22"/>
              </w:rPr>
            </w:pPr>
            <w:r w:rsidRPr="00CB3FCD">
              <w:rPr>
                <w:rFonts w:ascii="Franklin Gothic Book" w:hAnsi="Franklin Gothic Book"/>
                <w:szCs w:val="22"/>
              </w:rPr>
              <w:t>$21,000</w:t>
            </w:r>
          </w:p>
        </w:tc>
        <w:tc>
          <w:tcPr>
            <w:tcW w:w="685" w:type="pct"/>
            <w:tcBorders>
              <w:top w:val="dotted" w:sz="4" w:space="0" w:color="auto"/>
              <w:left w:val="dotted" w:sz="4" w:space="0" w:color="auto"/>
              <w:bottom w:val="dotted" w:sz="4" w:space="0" w:color="auto"/>
              <w:right w:val="single" w:sz="4" w:space="0" w:color="auto"/>
            </w:tcBorders>
          </w:tcPr>
          <w:p w14:paraId="500D81AB"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$21,000</w:t>
            </w:r>
          </w:p>
        </w:tc>
      </w:tr>
      <w:tr w:rsidR="004D201E" w:rsidRPr="006B7C8B" w14:paraId="4B258DCF"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2D8CBEF" w14:textId="77777777" w:rsidR="004D201E"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Assistance with updating employee manual</w:t>
            </w:r>
          </w:p>
        </w:tc>
        <w:tc>
          <w:tcPr>
            <w:tcW w:w="683" w:type="pct"/>
            <w:tcBorders>
              <w:top w:val="dotted" w:sz="4" w:space="0" w:color="auto"/>
              <w:left w:val="dotted" w:sz="4" w:space="0" w:color="auto"/>
              <w:bottom w:val="dotted" w:sz="4" w:space="0" w:color="auto"/>
              <w:right w:val="dotted" w:sz="4" w:space="0" w:color="auto"/>
            </w:tcBorders>
          </w:tcPr>
          <w:p w14:paraId="12145609" w14:textId="77777777" w:rsidR="004D201E" w:rsidRDefault="00AA10F3"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dotted" w:sz="4" w:space="0" w:color="auto"/>
              <w:left w:val="dotted" w:sz="4" w:space="0" w:color="auto"/>
              <w:bottom w:val="dotted" w:sz="4" w:space="0" w:color="auto"/>
              <w:right w:val="dotted" w:sz="4" w:space="0" w:color="auto"/>
            </w:tcBorders>
          </w:tcPr>
          <w:p w14:paraId="31355250"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65A3A5FF" w14:textId="77777777" w:rsidR="004D201E" w:rsidRPr="006B7C8B" w:rsidRDefault="004D201E" w:rsidP="00411A43">
            <w:pPr>
              <w:jc w:val="right"/>
              <w:rPr>
                <w:rFonts w:ascii="Franklin Gothic Book" w:hAnsi="Franklin Gothic Book"/>
                <w:szCs w:val="22"/>
              </w:rPr>
            </w:pPr>
          </w:p>
        </w:tc>
        <w:tc>
          <w:tcPr>
            <w:tcW w:w="685" w:type="pct"/>
            <w:tcBorders>
              <w:top w:val="dotted" w:sz="4" w:space="0" w:color="auto"/>
              <w:left w:val="dotted" w:sz="4" w:space="0" w:color="auto"/>
              <w:bottom w:val="dotted" w:sz="4" w:space="0" w:color="auto"/>
              <w:right w:val="single" w:sz="4" w:space="0" w:color="auto"/>
            </w:tcBorders>
          </w:tcPr>
          <w:p w14:paraId="522406CB" w14:textId="77777777" w:rsidR="004D201E" w:rsidRPr="006B7C8B" w:rsidRDefault="004D201E" w:rsidP="00411A43">
            <w:pPr>
              <w:jc w:val="right"/>
              <w:rPr>
                <w:rFonts w:ascii="Franklin Gothic Book" w:hAnsi="Franklin Gothic Book"/>
                <w:szCs w:val="22"/>
              </w:rPr>
            </w:pPr>
          </w:p>
        </w:tc>
      </w:tr>
      <w:tr w:rsidR="00F3517F" w:rsidRPr="006B7C8B" w14:paraId="3D44A20C"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7ABE25E6" w14:textId="77777777" w:rsidR="00F3517F" w:rsidRDefault="00F3517F"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Additional admin staffing</w:t>
            </w:r>
          </w:p>
        </w:tc>
        <w:tc>
          <w:tcPr>
            <w:tcW w:w="683" w:type="pct"/>
            <w:tcBorders>
              <w:top w:val="dotted" w:sz="4" w:space="0" w:color="auto"/>
              <w:left w:val="dotted" w:sz="4" w:space="0" w:color="auto"/>
              <w:bottom w:val="dotted" w:sz="4" w:space="0" w:color="auto"/>
              <w:right w:val="dotted" w:sz="4" w:space="0" w:color="auto"/>
            </w:tcBorders>
          </w:tcPr>
          <w:p w14:paraId="6BC0D161" w14:textId="77777777" w:rsidR="00F3517F" w:rsidRPr="006B7C8B" w:rsidRDefault="00F3517F" w:rsidP="00411A43">
            <w:pPr>
              <w:jc w:val="right"/>
              <w:rPr>
                <w:rFonts w:ascii="Franklin Gothic Book" w:hAnsi="Franklin Gothic Book"/>
                <w:szCs w:val="22"/>
              </w:rPr>
            </w:pPr>
            <w:r>
              <w:rPr>
                <w:rFonts w:ascii="Franklin Gothic Book" w:hAnsi="Franklin Gothic Book"/>
                <w:szCs w:val="22"/>
              </w:rPr>
              <w:t>$50,000</w:t>
            </w:r>
          </w:p>
        </w:tc>
        <w:tc>
          <w:tcPr>
            <w:tcW w:w="683" w:type="pct"/>
            <w:tcBorders>
              <w:top w:val="dotted" w:sz="4" w:space="0" w:color="auto"/>
              <w:left w:val="dotted" w:sz="4" w:space="0" w:color="auto"/>
              <w:bottom w:val="dotted" w:sz="4" w:space="0" w:color="auto"/>
              <w:right w:val="dotted" w:sz="4" w:space="0" w:color="auto"/>
            </w:tcBorders>
          </w:tcPr>
          <w:p w14:paraId="5F2D5492" w14:textId="77777777" w:rsidR="00F3517F" w:rsidRDefault="00F3517F" w:rsidP="00411A43">
            <w:pPr>
              <w:jc w:val="right"/>
              <w:rPr>
                <w:rFonts w:ascii="Franklin Gothic Book" w:hAnsi="Franklin Gothic Book"/>
                <w:szCs w:val="22"/>
              </w:rPr>
            </w:pPr>
            <w:r>
              <w:rPr>
                <w:rFonts w:ascii="Franklin Gothic Book" w:hAnsi="Franklin Gothic Book"/>
                <w:szCs w:val="22"/>
              </w:rPr>
              <w:t>$100,000</w:t>
            </w:r>
          </w:p>
        </w:tc>
        <w:tc>
          <w:tcPr>
            <w:tcW w:w="683" w:type="pct"/>
            <w:tcBorders>
              <w:top w:val="dotted" w:sz="4" w:space="0" w:color="auto"/>
              <w:left w:val="dotted" w:sz="4" w:space="0" w:color="auto"/>
              <w:bottom w:val="dotted" w:sz="4" w:space="0" w:color="auto"/>
              <w:right w:val="dotted" w:sz="4" w:space="0" w:color="auto"/>
            </w:tcBorders>
          </w:tcPr>
          <w:p w14:paraId="69125940" w14:textId="77777777" w:rsidR="00F3517F" w:rsidRPr="006B7C8B" w:rsidRDefault="00F3517F" w:rsidP="00411A43">
            <w:pPr>
              <w:jc w:val="right"/>
              <w:rPr>
                <w:rFonts w:ascii="Franklin Gothic Book" w:hAnsi="Franklin Gothic Book"/>
                <w:szCs w:val="22"/>
              </w:rPr>
            </w:pPr>
            <w:r>
              <w:rPr>
                <w:rFonts w:ascii="Franklin Gothic Book" w:hAnsi="Franklin Gothic Book"/>
                <w:szCs w:val="22"/>
              </w:rPr>
              <w:t>$100,000</w:t>
            </w:r>
          </w:p>
        </w:tc>
        <w:tc>
          <w:tcPr>
            <w:tcW w:w="685" w:type="pct"/>
            <w:tcBorders>
              <w:top w:val="dotted" w:sz="4" w:space="0" w:color="auto"/>
              <w:left w:val="dotted" w:sz="4" w:space="0" w:color="auto"/>
              <w:bottom w:val="dotted" w:sz="4" w:space="0" w:color="auto"/>
              <w:right w:val="single" w:sz="4" w:space="0" w:color="auto"/>
            </w:tcBorders>
          </w:tcPr>
          <w:p w14:paraId="7FF6E1E2" w14:textId="77777777" w:rsidR="00F3517F" w:rsidRPr="006B7C8B" w:rsidRDefault="00F3517F" w:rsidP="00411A43">
            <w:pPr>
              <w:jc w:val="right"/>
              <w:rPr>
                <w:rFonts w:ascii="Franklin Gothic Book" w:hAnsi="Franklin Gothic Book"/>
                <w:szCs w:val="22"/>
              </w:rPr>
            </w:pPr>
            <w:r>
              <w:rPr>
                <w:rFonts w:ascii="Franklin Gothic Book" w:hAnsi="Franklin Gothic Book"/>
                <w:szCs w:val="22"/>
              </w:rPr>
              <w:t>$100,000</w:t>
            </w:r>
          </w:p>
        </w:tc>
      </w:tr>
      <w:tr w:rsidR="004D201E" w:rsidRPr="006B7C8B" w14:paraId="4AED63BF"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0D098572" w14:textId="77777777" w:rsidR="004D201E"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Network upgrade</w:t>
            </w:r>
          </w:p>
        </w:tc>
        <w:tc>
          <w:tcPr>
            <w:tcW w:w="683" w:type="pct"/>
            <w:tcBorders>
              <w:top w:val="dotted" w:sz="4" w:space="0" w:color="auto"/>
              <w:left w:val="dotted" w:sz="4" w:space="0" w:color="auto"/>
              <w:bottom w:val="dotted" w:sz="4" w:space="0" w:color="auto"/>
              <w:right w:val="dotted" w:sz="4" w:space="0" w:color="auto"/>
            </w:tcBorders>
          </w:tcPr>
          <w:p w14:paraId="41512D26"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623DD043"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dotted" w:sz="4" w:space="0" w:color="auto"/>
              <w:left w:val="dotted" w:sz="4" w:space="0" w:color="auto"/>
              <w:bottom w:val="dotted" w:sz="4" w:space="0" w:color="auto"/>
              <w:right w:val="dotted" w:sz="4" w:space="0" w:color="auto"/>
            </w:tcBorders>
          </w:tcPr>
          <w:p w14:paraId="786B82C9" w14:textId="77777777" w:rsidR="004D201E" w:rsidRPr="006B7C8B" w:rsidRDefault="004D201E" w:rsidP="00411A43">
            <w:pPr>
              <w:jc w:val="right"/>
              <w:rPr>
                <w:rFonts w:ascii="Franklin Gothic Book" w:hAnsi="Franklin Gothic Book"/>
                <w:szCs w:val="22"/>
              </w:rPr>
            </w:pPr>
          </w:p>
        </w:tc>
        <w:tc>
          <w:tcPr>
            <w:tcW w:w="685" w:type="pct"/>
            <w:tcBorders>
              <w:top w:val="dotted" w:sz="4" w:space="0" w:color="auto"/>
              <w:left w:val="dotted" w:sz="4" w:space="0" w:color="auto"/>
              <w:bottom w:val="dotted" w:sz="4" w:space="0" w:color="auto"/>
              <w:right w:val="single" w:sz="4" w:space="0" w:color="auto"/>
            </w:tcBorders>
          </w:tcPr>
          <w:p w14:paraId="4F85612A" w14:textId="77777777" w:rsidR="004D201E" w:rsidRPr="006B7C8B" w:rsidRDefault="004D201E" w:rsidP="00411A43">
            <w:pPr>
              <w:jc w:val="right"/>
              <w:rPr>
                <w:rFonts w:ascii="Franklin Gothic Book" w:hAnsi="Franklin Gothic Book"/>
                <w:szCs w:val="22"/>
              </w:rPr>
            </w:pPr>
          </w:p>
        </w:tc>
      </w:tr>
      <w:tr w:rsidR="004D201E" w:rsidRPr="006B7C8B" w14:paraId="537B7016"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101867E9" w14:textId="77777777" w:rsidR="004D201E"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Server upgrade?</w:t>
            </w:r>
          </w:p>
        </w:tc>
        <w:tc>
          <w:tcPr>
            <w:tcW w:w="683" w:type="pct"/>
            <w:tcBorders>
              <w:top w:val="dotted" w:sz="4" w:space="0" w:color="auto"/>
              <w:left w:val="dotted" w:sz="4" w:space="0" w:color="auto"/>
              <w:bottom w:val="dotted" w:sz="4" w:space="0" w:color="auto"/>
              <w:right w:val="dotted" w:sz="4" w:space="0" w:color="auto"/>
            </w:tcBorders>
          </w:tcPr>
          <w:p w14:paraId="1357211A"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109D928D" w14:textId="77777777" w:rsidR="004D201E"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080BF63B"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85" w:type="pct"/>
            <w:tcBorders>
              <w:top w:val="dotted" w:sz="4" w:space="0" w:color="auto"/>
              <w:left w:val="dotted" w:sz="4" w:space="0" w:color="auto"/>
              <w:bottom w:val="dotted" w:sz="4" w:space="0" w:color="auto"/>
              <w:right w:val="single" w:sz="4" w:space="0" w:color="auto"/>
            </w:tcBorders>
          </w:tcPr>
          <w:p w14:paraId="4DF1E217" w14:textId="77777777" w:rsidR="004D201E" w:rsidRPr="006B7C8B" w:rsidRDefault="004D201E" w:rsidP="00411A43">
            <w:pPr>
              <w:jc w:val="right"/>
              <w:rPr>
                <w:rFonts w:ascii="Franklin Gothic Book" w:hAnsi="Franklin Gothic Book"/>
                <w:szCs w:val="22"/>
              </w:rPr>
            </w:pPr>
          </w:p>
        </w:tc>
      </w:tr>
      <w:tr w:rsidR="004D201E" w:rsidRPr="006B7C8B" w14:paraId="7C95B783" w14:textId="77777777" w:rsidTr="00411A43">
        <w:tblPrEx>
          <w:shd w:val="clear" w:color="auto" w:fill="auto"/>
        </w:tblPrEx>
        <w:trPr>
          <w:trHeight w:val="255"/>
        </w:trPr>
        <w:tc>
          <w:tcPr>
            <w:tcW w:w="2266" w:type="pct"/>
            <w:tcBorders>
              <w:top w:val="dotted"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4187CCC4" w14:textId="77777777" w:rsidR="004D201E"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Phone system upgrade?</w:t>
            </w:r>
          </w:p>
        </w:tc>
        <w:tc>
          <w:tcPr>
            <w:tcW w:w="683" w:type="pct"/>
            <w:tcBorders>
              <w:top w:val="dotted" w:sz="4" w:space="0" w:color="auto"/>
              <w:left w:val="dotted" w:sz="4" w:space="0" w:color="auto"/>
              <w:bottom w:val="dotted" w:sz="4" w:space="0" w:color="auto"/>
              <w:right w:val="dotted" w:sz="4" w:space="0" w:color="auto"/>
            </w:tcBorders>
          </w:tcPr>
          <w:p w14:paraId="11C74DB4"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25FCA558"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dotted" w:sz="4" w:space="0" w:color="auto"/>
              <w:right w:val="dotted" w:sz="4" w:space="0" w:color="auto"/>
            </w:tcBorders>
          </w:tcPr>
          <w:p w14:paraId="685FE839" w14:textId="77777777" w:rsidR="004D201E" w:rsidRPr="006B7C8B" w:rsidRDefault="004D201E" w:rsidP="00411A43">
            <w:pPr>
              <w:jc w:val="right"/>
              <w:rPr>
                <w:rFonts w:ascii="Franklin Gothic Book" w:hAnsi="Franklin Gothic Book"/>
                <w:szCs w:val="22"/>
              </w:rPr>
            </w:pPr>
            <w:r>
              <w:rPr>
                <w:rFonts w:ascii="Franklin Gothic Book" w:hAnsi="Franklin Gothic Book"/>
                <w:szCs w:val="22"/>
              </w:rPr>
              <w:t>TBD</w:t>
            </w:r>
          </w:p>
        </w:tc>
        <w:tc>
          <w:tcPr>
            <w:tcW w:w="685" w:type="pct"/>
            <w:tcBorders>
              <w:top w:val="dotted" w:sz="4" w:space="0" w:color="auto"/>
              <w:left w:val="dotted" w:sz="4" w:space="0" w:color="auto"/>
              <w:bottom w:val="dotted" w:sz="4" w:space="0" w:color="auto"/>
              <w:right w:val="single" w:sz="4" w:space="0" w:color="auto"/>
            </w:tcBorders>
          </w:tcPr>
          <w:p w14:paraId="425CC8F2" w14:textId="77777777" w:rsidR="004D201E" w:rsidRPr="006B7C8B" w:rsidRDefault="004D201E" w:rsidP="00411A43">
            <w:pPr>
              <w:jc w:val="right"/>
              <w:rPr>
                <w:rFonts w:ascii="Franklin Gothic Book" w:hAnsi="Franklin Gothic Book"/>
                <w:szCs w:val="22"/>
              </w:rPr>
            </w:pPr>
          </w:p>
        </w:tc>
      </w:tr>
      <w:tr w:rsidR="004D201E" w:rsidRPr="006B7C8B" w14:paraId="36FE8ABF" w14:textId="77777777" w:rsidTr="00411A43">
        <w:tblPrEx>
          <w:shd w:val="clear" w:color="auto" w:fill="auto"/>
        </w:tblPrEx>
        <w:trPr>
          <w:trHeight w:val="255"/>
        </w:trPr>
        <w:tc>
          <w:tcPr>
            <w:tcW w:w="2266"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16AE275C" w14:textId="77777777" w:rsidR="004D201E" w:rsidRDefault="004D201E"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New RMS</w:t>
            </w:r>
          </w:p>
        </w:tc>
        <w:tc>
          <w:tcPr>
            <w:tcW w:w="683" w:type="pct"/>
            <w:tcBorders>
              <w:top w:val="dotted" w:sz="4" w:space="0" w:color="auto"/>
              <w:left w:val="dotted" w:sz="4" w:space="0" w:color="auto"/>
              <w:bottom w:val="single" w:sz="4" w:space="0" w:color="auto"/>
              <w:right w:val="dotted" w:sz="4" w:space="0" w:color="auto"/>
            </w:tcBorders>
          </w:tcPr>
          <w:p w14:paraId="3228B72F" w14:textId="77777777" w:rsidR="004D201E" w:rsidRDefault="00F3517F"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dotted" w:sz="4" w:space="0" w:color="auto"/>
              <w:left w:val="dotted" w:sz="4" w:space="0" w:color="auto"/>
              <w:bottom w:val="single" w:sz="4" w:space="0" w:color="auto"/>
              <w:right w:val="dotted" w:sz="4" w:space="0" w:color="auto"/>
            </w:tcBorders>
          </w:tcPr>
          <w:p w14:paraId="5F0859D8" w14:textId="77777777" w:rsidR="004D201E" w:rsidRPr="006B7C8B" w:rsidRDefault="004D201E" w:rsidP="00411A43">
            <w:pPr>
              <w:jc w:val="right"/>
              <w:rPr>
                <w:rFonts w:ascii="Franklin Gothic Book" w:hAnsi="Franklin Gothic Book"/>
                <w:szCs w:val="22"/>
              </w:rPr>
            </w:pPr>
          </w:p>
        </w:tc>
        <w:tc>
          <w:tcPr>
            <w:tcW w:w="683" w:type="pct"/>
            <w:tcBorders>
              <w:top w:val="dotted" w:sz="4" w:space="0" w:color="auto"/>
              <w:left w:val="dotted" w:sz="4" w:space="0" w:color="auto"/>
              <w:bottom w:val="single" w:sz="4" w:space="0" w:color="auto"/>
              <w:right w:val="dotted" w:sz="4" w:space="0" w:color="auto"/>
            </w:tcBorders>
          </w:tcPr>
          <w:p w14:paraId="5E6B9027" w14:textId="77777777" w:rsidR="004D201E" w:rsidRPr="006B7C8B" w:rsidRDefault="004D201E" w:rsidP="00411A43">
            <w:pPr>
              <w:jc w:val="right"/>
              <w:rPr>
                <w:rFonts w:ascii="Franklin Gothic Book" w:hAnsi="Franklin Gothic Book"/>
                <w:szCs w:val="22"/>
              </w:rPr>
            </w:pPr>
          </w:p>
        </w:tc>
        <w:tc>
          <w:tcPr>
            <w:tcW w:w="685" w:type="pct"/>
            <w:tcBorders>
              <w:top w:val="dotted" w:sz="4" w:space="0" w:color="auto"/>
              <w:left w:val="dotted" w:sz="4" w:space="0" w:color="auto"/>
              <w:bottom w:val="single" w:sz="4" w:space="0" w:color="auto"/>
              <w:right w:val="single" w:sz="4" w:space="0" w:color="auto"/>
            </w:tcBorders>
          </w:tcPr>
          <w:p w14:paraId="5F861C74" w14:textId="77777777" w:rsidR="004D201E" w:rsidRPr="006B7C8B" w:rsidRDefault="004D201E" w:rsidP="00411A43">
            <w:pPr>
              <w:jc w:val="right"/>
              <w:rPr>
                <w:rFonts w:ascii="Franklin Gothic Book" w:hAnsi="Franklin Gothic Book"/>
                <w:szCs w:val="22"/>
              </w:rPr>
            </w:pPr>
          </w:p>
        </w:tc>
      </w:tr>
    </w:tbl>
    <w:p w14:paraId="5E1D9DD9" w14:textId="77777777" w:rsidR="004D201E" w:rsidRPr="00CB755D" w:rsidRDefault="004D201E" w:rsidP="004D201E">
      <w:pPr>
        <w:spacing w:before="60"/>
        <w:rPr>
          <w:rFonts w:ascii="Franklin Gothic Book" w:hAnsi="Franklin Gothic Book"/>
          <w:i/>
          <w:szCs w:val="22"/>
        </w:rPr>
      </w:pPr>
      <w:r w:rsidRPr="00CB755D">
        <w:rPr>
          <w:rFonts w:ascii="Franklin Gothic Book" w:hAnsi="Franklin Gothic Book"/>
          <w:i/>
          <w:szCs w:val="22"/>
        </w:rPr>
        <w:t>*A portion of these costs will be funded in FY17.</w:t>
      </w:r>
    </w:p>
    <w:p w14:paraId="313D6D38" w14:textId="77777777" w:rsidR="004D201E" w:rsidRPr="006B7C8B" w:rsidRDefault="004D201E" w:rsidP="004D201E">
      <w:pPr>
        <w:rPr>
          <w:rFonts w:ascii="Franklin Gothic Book" w:hAnsi="Franklin Gothic Book"/>
          <w:szCs w:val="22"/>
        </w:rPr>
      </w:pPr>
    </w:p>
    <w:p w14:paraId="1C93B997" w14:textId="77777777" w:rsidR="000361C3" w:rsidRDefault="000361C3" w:rsidP="000361C3">
      <w:pPr>
        <w:pStyle w:val="Section1"/>
        <w:rPr>
          <w:rFonts w:ascii="Franklin Gothic Book" w:hAnsi="Franklin Gothic Book" w:cs="Arial"/>
          <w:sz w:val="28"/>
        </w:rPr>
      </w:pPr>
    </w:p>
    <w:p w14:paraId="6A438AD4" w14:textId="77777777" w:rsidR="000361C3" w:rsidRDefault="000361C3" w:rsidP="000361C3">
      <w:pPr>
        <w:pStyle w:val="Section1"/>
        <w:rPr>
          <w:rFonts w:ascii="Franklin Gothic Book" w:hAnsi="Franklin Gothic Book" w:cs="Arial"/>
          <w:sz w:val="28"/>
        </w:rPr>
      </w:pPr>
    </w:p>
    <w:p w14:paraId="3C31D0F7" w14:textId="77777777" w:rsidR="000361C3" w:rsidRDefault="000361C3" w:rsidP="000361C3">
      <w:pPr>
        <w:pStyle w:val="Section1"/>
        <w:rPr>
          <w:rFonts w:ascii="Franklin Gothic Book" w:hAnsi="Franklin Gothic Book" w:cs="Arial"/>
          <w:sz w:val="28"/>
        </w:rPr>
      </w:pPr>
    </w:p>
    <w:p w14:paraId="5E2A676D" w14:textId="77777777" w:rsidR="000361C3" w:rsidRDefault="000361C3" w:rsidP="000361C3">
      <w:pPr>
        <w:pStyle w:val="Section1"/>
        <w:rPr>
          <w:rFonts w:ascii="Franklin Gothic Book" w:hAnsi="Franklin Gothic Book" w:cs="Arial"/>
          <w:sz w:val="28"/>
        </w:rPr>
      </w:pPr>
    </w:p>
    <w:p w14:paraId="1BCE9651" w14:textId="77777777" w:rsidR="000361C3" w:rsidRDefault="000361C3" w:rsidP="000361C3">
      <w:pPr>
        <w:pStyle w:val="Section1"/>
        <w:rPr>
          <w:rFonts w:ascii="Franklin Gothic Book" w:hAnsi="Franklin Gothic Book" w:cs="Arial"/>
          <w:sz w:val="28"/>
        </w:rPr>
      </w:pPr>
    </w:p>
    <w:p w14:paraId="5F697378" w14:textId="77777777" w:rsidR="000361C3" w:rsidRDefault="000361C3" w:rsidP="000361C3">
      <w:pPr>
        <w:pStyle w:val="Section1"/>
        <w:rPr>
          <w:rFonts w:ascii="Franklin Gothic Book" w:hAnsi="Franklin Gothic Book" w:cs="Arial"/>
          <w:sz w:val="28"/>
        </w:rPr>
      </w:pPr>
    </w:p>
    <w:p w14:paraId="6B7FBED3" w14:textId="77777777" w:rsidR="000361C3" w:rsidRPr="006B7C8B" w:rsidRDefault="000361C3" w:rsidP="000361C3">
      <w:pPr>
        <w:pStyle w:val="Section1"/>
        <w:rPr>
          <w:rFonts w:ascii="Franklin Gothic Book" w:hAnsi="Franklin Gothic Book" w:cs="Arial"/>
          <w:sz w:val="28"/>
        </w:rPr>
      </w:pPr>
      <w:r>
        <w:rPr>
          <w:rFonts w:ascii="Franklin Gothic Book" w:hAnsi="Franklin Gothic Book" w:cs="Arial"/>
          <w:sz w:val="28"/>
        </w:rPr>
        <w:t>Fundraising</w:t>
      </w:r>
      <w:r w:rsidRPr="006B7C8B">
        <w:rPr>
          <w:rFonts w:ascii="Franklin Gothic Book" w:hAnsi="Franklin Gothic Book" w:cs="Arial"/>
          <w:sz w:val="28"/>
        </w:rPr>
        <w:t xml:space="preserve"> Action Plan</w:t>
      </w:r>
      <w:r w:rsidR="00F3517F">
        <w:rPr>
          <w:rFonts w:ascii="Franklin Gothic Book" w:hAnsi="Franklin Gothic Book" w:cs="Arial"/>
          <w:sz w:val="28"/>
        </w:rPr>
        <w:t xml:space="preserve"> (Lead: Shannon)</w:t>
      </w:r>
    </w:p>
    <w:p w14:paraId="1EC884A3" w14:textId="77777777" w:rsidR="000361C3" w:rsidRPr="006B7C8B" w:rsidRDefault="000361C3" w:rsidP="000361C3">
      <w:pPr>
        <w:pStyle w:val="Section1"/>
        <w:rPr>
          <w:rFonts w:ascii="Franklin Gothic Book" w:hAnsi="Franklin Gothic Book" w:cs="Arial"/>
          <w:b w:val="0"/>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144" w:type="dxa"/>
          <w:left w:w="144" w:type="dxa"/>
          <w:bottom w:w="144" w:type="dxa"/>
          <w:right w:w="144" w:type="dxa"/>
        </w:tblCellMar>
        <w:tblLook w:val="0000" w:firstRow="0" w:lastRow="0" w:firstColumn="0" w:lastColumn="0" w:noHBand="0" w:noVBand="0"/>
      </w:tblPr>
      <w:tblGrid>
        <w:gridCol w:w="9350"/>
      </w:tblGrid>
      <w:tr w:rsidR="000361C3" w:rsidRPr="006B7C8B" w14:paraId="6E799206" w14:textId="77777777" w:rsidTr="00411A43">
        <w:trPr>
          <w:trHeight w:val="1394"/>
        </w:trPr>
        <w:tc>
          <w:tcPr>
            <w:tcW w:w="5000" w:type="pct"/>
            <w:shd w:val="clear" w:color="auto" w:fill="F2F2F2" w:themeFill="background1" w:themeFillShade="F2"/>
          </w:tcPr>
          <w:p w14:paraId="0D952EEB"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jc w:val="center"/>
              <w:rPr>
                <w:rFonts w:ascii="Franklin Gothic Book" w:hAnsi="Franklin Gothic Book"/>
                <w:b/>
                <w:sz w:val="22"/>
                <w:szCs w:val="22"/>
                <w:lang w:val="en-US"/>
              </w:rPr>
            </w:pPr>
            <w:r w:rsidRPr="006B7C8B">
              <w:rPr>
                <w:rFonts w:ascii="Franklin Gothic Book" w:hAnsi="Franklin Gothic Book"/>
                <w:b/>
                <w:sz w:val="22"/>
                <w:szCs w:val="22"/>
                <w:lang w:val="en-US"/>
              </w:rPr>
              <w:t>STRATEGIC PRIORITY</w:t>
            </w:r>
          </w:p>
          <w:p w14:paraId="2F35AEB6" w14:textId="77777777" w:rsidR="000361C3" w:rsidRPr="006B7C8B" w:rsidRDefault="000361C3" w:rsidP="00411A43">
            <w:pPr>
              <w:ind w:left="252"/>
              <w:rPr>
                <w:rFonts w:ascii="Franklin Gothic Book" w:eastAsia="Arial Unicode MS" w:hAnsi="Franklin Gothic Book" w:cs="Arial Unicode MS"/>
                <w:color w:val="000000"/>
                <w:szCs w:val="22"/>
                <w:bdr w:val="nil"/>
              </w:rPr>
            </w:pPr>
          </w:p>
          <w:p w14:paraId="397C3E94" w14:textId="77777777" w:rsidR="000361C3" w:rsidRPr="00411A43" w:rsidRDefault="009A4C96" w:rsidP="009A4C96">
            <w:pPr>
              <w:rPr>
                <w:rFonts w:ascii="Franklin Gothic Book" w:eastAsia="Arial Unicode MS" w:hAnsi="Franklin Gothic Book" w:cs="Arial Unicode MS"/>
                <w:b/>
                <w:color w:val="000000" w:themeColor="text1"/>
                <w:szCs w:val="22"/>
                <w:bdr w:val="nil"/>
              </w:rPr>
            </w:pPr>
            <w:r>
              <w:rPr>
                <w:rFonts w:ascii="Franklin Gothic Book" w:eastAsia="Arial Unicode MS" w:hAnsi="Franklin Gothic Book" w:cs="Arial Unicode MS"/>
                <w:b/>
                <w:color w:val="000000" w:themeColor="text1"/>
                <w:szCs w:val="22"/>
                <w:bdr w:val="nil"/>
              </w:rPr>
              <w:t>Co</w:t>
            </w:r>
            <w:r w:rsidRPr="009A4C96">
              <w:rPr>
                <w:rFonts w:ascii="Franklin Gothic Book" w:eastAsia="Arial Unicode MS" w:hAnsi="Franklin Gothic Book" w:cs="Arial Unicode MS"/>
                <w:b/>
                <w:color w:val="000000" w:themeColor="text1"/>
                <w:szCs w:val="22"/>
                <w:bdr w:val="nil"/>
              </w:rPr>
              <w:t>ntinue aggressive growth (10%-15% per annum) of our unrestricted funding (powered especially by corporate and individual giving initiatives) in order to fund our capacity bui</w:t>
            </w:r>
            <w:r>
              <w:rPr>
                <w:rFonts w:ascii="Franklin Gothic Book" w:eastAsia="Arial Unicode MS" w:hAnsi="Franklin Gothic Book" w:cs="Arial Unicode MS"/>
                <w:b/>
                <w:color w:val="000000" w:themeColor="text1"/>
                <w:szCs w:val="22"/>
                <w:bdr w:val="nil"/>
              </w:rPr>
              <w:t>lding and grow our reserves</w:t>
            </w:r>
            <w:r w:rsidR="000361C3" w:rsidRPr="00411A43">
              <w:rPr>
                <w:rFonts w:ascii="Franklin Gothic Book" w:eastAsia="Arial Unicode MS" w:hAnsi="Franklin Gothic Book" w:cs="Arial Unicode MS"/>
                <w:b/>
                <w:color w:val="000000" w:themeColor="text1"/>
                <w:szCs w:val="22"/>
                <w:bdr w:val="nil"/>
              </w:rPr>
              <w:t xml:space="preserve">. </w:t>
            </w:r>
          </w:p>
        </w:tc>
      </w:tr>
    </w:tbl>
    <w:p w14:paraId="48E3DD5A" w14:textId="77777777" w:rsidR="000361C3" w:rsidRPr="006B7C8B"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5591"/>
        <w:gridCol w:w="1844"/>
        <w:gridCol w:w="1915"/>
      </w:tblGrid>
      <w:tr w:rsidR="000361C3" w:rsidRPr="006B7C8B" w14:paraId="35199D2F" w14:textId="77777777" w:rsidTr="00411A43">
        <w:trPr>
          <w:trHeight w:val="248"/>
          <w:tblHeader/>
        </w:trPr>
        <w:tc>
          <w:tcPr>
            <w:tcW w:w="2990" w:type="pct"/>
            <w:tcBorders>
              <w:top w:val="single" w:sz="4" w:space="0" w:color="auto"/>
              <w:left w:val="single" w:sz="4" w:space="0" w:color="auto"/>
              <w:bottom w:val="single" w:sz="4" w:space="0" w:color="auto"/>
              <w:right w:val="single" w:sz="2" w:space="0" w:color="214E66"/>
            </w:tcBorders>
            <w:shd w:val="clear" w:color="auto" w:fill="70AD47" w:themeFill="accent6"/>
            <w:tcMar>
              <w:top w:w="80" w:type="dxa"/>
              <w:left w:w="80" w:type="dxa"/>
              <w:bottom w:w="80" w:type="dxa"/>
              <w:right w:w="80" w:type="dxa"/>
            </w:tcMar>
          </w:tcPr>
          <w:p w14:paraId="68AF9232"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ACTIVITIES – NEXT 12 MONTHS</w:t>
            </w:r>
          </w:p>
        </w:tc>
        <w:tc>
          <w:tcPr>
            <w:tcW w:w="986" w:type="pct"/>
            <w:tcBorders>
              <w:top w:val="single" w:sz="4" w:space="0" w:color="auto"/>
              <w:left w:val="single" w:sz="2" w:space="0" w:color="214E66"/>
              <w:bottom w:val="single" w:sz="4" w:space="0" w:color="auto"/>
              <w:right w:val="single" w:sz="2" w:space="0" w:color="214E66"/>
            </w:tcBorders>
            <w:shd w:val="clear" w:color="auto" w:fill="70AD47" w:themeFill="accent6"/>
            <w:tcMar>
              <w:top w:w="80" w:type="dxa"/>
              <w:left w:w="80" w:type="dxa"/>
              <w:bottom w:w="80" w:type="dxa"/>
              <w:right w:w="80" w:type="dxa"/>
            </w:tcMar>
          </w:tcPr>
          <w:p w14:paraId="32887376"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BY WHEN</w:t>
            </w:r>
          </w:p>
        </w:tc>
        <w:tc>
          <w:tcPr>
            <w:tcW w:w="1024" w:type="pct"/>
            <w:tcBorders>
              <w:top w:val="single" w:sz="4" w:space="0" w:color="auto"/>
              <w:left w:val="single" w:sz="2" w:space="0" w:color="214E66"/>
              <w:bottom w:val="single" w:sz="4" w:space="0" w:color="auto"/>
              <w:right w:val="single" w:sz="4" w:space="0" w:color="auto"/>
            </w:tcBorders>
            <w:shd w:val="clear" w:color="auto" w:fill="70AD47" w:themeFill="accent6"/>
            <w:tcMar>
              <w:top w:w="80" w:type="dxa"/>
              <w:left w:w="80" w:type="dxa"/>
              <w:bottom w:w="80" w:type="dxa"/>
              <w:right w:w="80" w:type="dxa"/>
            </w:tcMar>
          </w:tcPr>
          <w:p w14:paraId="37C253E7"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WHO</w:t>
            </w:r>
          </w:p>
        </w:tc>
      </w:tr>
      <w:tr w:rsidR="000361C3" w:rsidRPr="006B7C8B" w14:paraId="272D4E55" w14:textId="77777777" w:rsidTr="00411A43">
        <w:tblPrEx>
          <w:shd w:val="clear" w:color="auto" w:fill="auto"/>
        </w:tblPrEx>
        <w:trPr>
          <w:trHeight w:val="20"/>
        </w:trPr>
        <w:tc>
          <w:tcPr>
            <w:tcW w:w="2990" w:type="pct"/>
            <w:tcBorders>
              <w:top w:val="single" w:sz="4" w:space="0" w:color="auto"/>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32AFECDE" w14:textId="77777777" w:rsidR="000361C3" w:rsidRPr="00A00B3C" w:rsidRDefault="000361C3" w:rsidP="00525061">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ind w:left="540"/>
              <w:rPr>
                <w:rFonts w:ascii="Franklin Gothic Book" w:hAnsi="Franklin Gothic Book"/>
                <w:sz w:val="22"/>
                <w:szCs w:val="22"/>
                <w:lang w:val="en-US"/>
              </w:rPr>
            </w:pPr>
            <w:r w:rsidRPr="00770728">
              <w:rPr>
                <w:rFonts w:ascii="Franklin Gothic Book" w:hAnsi="Franklin Gothic Book"/>
                <w:sz w:val="22"/>
                <w:szCs w:val="22"/>
                <w:lang w:val="en-US"/>
              </w:rPr>
              <w:t>Find and create new opportunities to incorporate more stories about our children in messages to donors.</w:t>
            </w:r>
          </w:p>
        </w:tc>
        <w:tc>
          <w:tcPr>
            <w:tcW w:w="986" w:type="pct"/>
            <w:tcBorders>
              <w:top w:val="single" w:sz="4" w:space="0" w:color="auto"/>
              <w:left w:val="dotted" w:sz="4" w:space="0" w:color="A5A5A5" w:themeColor="accent3"/>
              <w:bottom w:val="dotted" w:sz="4" w:space="0" w:color="A5A5A5" w:themeColor="accent3"/>
              <w:right w:val="dotted" w:sz="4" w:space="0" w:color="A5A5A5" w:themeColor="accent3"/>
            </w:tcBorders>
            <w:shd w:val="clear" w:color="auto" w:fill="auto"/>
          </w:tcPr>
          <w:p w14:paraId="221EBD7E" w14:textId="77777777" w:rsidR="000361C3" w:rsidRDefault="000361C3" w:rsidP="00411A43">
            <w:pPr>
              <w:rPr>
                <w:rFonts w:ascii="Franklin Gothic Book" w:hAnsi="Franklin Gothic Book"/>
                <w:szCs w:val="22"/>
              </w:rPr>
            </w:pPr>
            <w:r>
              <w:rPr>
                <w:rFonts w:ascii="Franklin Gothic Book" w:hAnsi="Franklin Gothic Book"/>
                <w:szCs w:val="22"/>
              </w:rPr>
              <w:t>Dec</w:t>
            </w:r>
            <w:r w:rsidR="009220F7">
              <w:rPr>
                <w:rFonts w:ascii="Franklin Gothic Book" w:hAnsi="Franklin Gothic Book"/>
                <w:szCs w:val="22"/>
              </w:rPr>
              <w:t>ember</w:t>
            </w:r>
            <w:r>
              <w:rPr>
                <w:rFonts w:ascii="Franklin Gothic Book" w:hAnsi="Franklin Gothic Book"/>
                <w:szCs w:val="22"/>
              </w:rPr>
              <w:t xml:space="preserve"> 2018</w:t>
            </w:r>
          </w:p>
        </w:tc>
        <w:tc>
          <w:tcPr>
            <w:tcW w:w="1024" w:type="pct"/>
            <w:tcBorders>
              <w:top w:val="single" w:sz="4" w:space="0" w:color="auto"/>
              <w:left w:val="dotted" w:sz="4" w:space="0" w:color="A5A5A5" w:themeColor="accent3"/>
              <w:bottom w:val="dotted" w:sz="4" w:space="0" w:color="A5A5A5" w:themeColor="accent3"/>
              <w:right w:val="single" w:sz="4" w:space="0" w:color="auto"/>
            </w:tcBorders>
            <w:shd w:val="clear" w:color="auto" w:fill="auto"/>
          </w:tcPr>
          <w:p w14:paraId="10585122" w14:textId="77777777" w:rsidR="000361C3" w:rsidRDefault="000361C3" w:rsidP="00411A43">
            <w:pPr>
              <w:rPr>
                <w:rFonts w:ascii="Franklin Gothic Book" w:hAnsi="Franklin Gothic Book"/>
                <w:szCs w:val="22"/>
              </w:rPr>
            </w:pPr>
            <w:r>
              <w:rPr>
                <w:rFonts w:ascii="Franklin Gothic Book" w:hAnsi="Franklin Gothic Book"/>
                <w:szCs w:val="22"/>
              </w:rPr>
              <w:t>Kyle</w:t>
            </w:r>
          </w:p>
        </w:tc>
      </w:tr>
      <w:tr w:rsidR="000361C3" w:rsidRPr="006B7C8B" w14:paraId="20EE72AE" w14:textId="77777777" w:rsidTr="00411A43">
        <w:tblPrEx>
          <w:shd w:val="clear" w:color="auto" w:fill="auto"/>
        </w:tblPrEx>
        <w:trPr>
          <w:trHeight w:val="20"/>
        </w:trPr>
        <w:tc>
          <w:tcPr>
            <w:tcW w:w="2990"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1022E993" w14:textId="77777777" w:rsidR="000361C3" w:rsidRDefault="000361C3" w:rsidP="00525061">
            <w:pPr>
              <w:pStyle w:val="TableStyle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Cultivate relationships with Gateway Center for Giving, St. Louis Community Foundation, and others to spur more giving from donor advised funds. </w:t>
            </w:r>
          </w:p>
        </w:tc>
        <w:tc>
          <w:tcPr>
            <w:tcW w:w="986" w:type="pct"/>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auto"/>
          </w:tcPr>
          <w:p w14:paraId="266765F3" w14:textId="77777777" w:rsidR="000361C3" w:rsidRDefault="000361C3" w:rsidP="00411A43">
            <w:pPr>
              <w:rPr>
                <w:rFonts w:ascii="Franklin Gothic Book" w:hAnsi="Franklin Gothic Book"/>
                <w:szCs w:val="22"/>
              </w:rPr>
            </w:pPr>
            <w:r>
              <w:rPr>
                <w:rFonts w:ascii="Franklin Gothic Book" w:hAnsi="Franklin Gothic Book"/>
                <w:szCs w:val="22"/>
              </w:rPr>
              <w:t>Dec</w:t>
            </w:r>
            <w:r w:rsidR="009220F7">
              <w:rPr>
                <w:rFonts w:ascii="Franklin Gothic Book" w:hAnsi="Franklin Gothic Book"/>
                <w:szCs w:val="22"/>
              </w:rPr>
              <w:t>ember</w:t>
            </w:r>
            <w:r>
              <w:rPr>
                <w:rFonts w:ascii="Franklin Gothic Book" w:hAnsi="Franklin Gothic Book"/>
                <w:szCs w:val="22"/>
              </w:rPr>
              <w:t xml:space="preserve"> 2018</w:t>
            </w:r>
          </w:p>
        </w:tc>
        <w:tc>
          <w:tcPr>
            <w:tcW w:w="1024"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Pr>
          <w:p w14:paraId="67BEE1EF" w14:textId="77777777" w:rsidR="000361C3" w:rsidRDefault="000361C3" w:rsidP="00411A43">
            <w:pPr>
              <w:rPr>
                <w:rFonts w:ascii="Franklin Gothic Book" w:hAnsi="Franklin Gothic Book"/>
                <w:szCs w:val="22"/>
              </w:rPr>
            </w:pPr>
            <w:r>
              <w:rPr>
                <w:rFonts w:ascii="Franklin Gothic Book" w:hAnsi="Franklin Gothic Book"/>
                <w:color w:val="000000" w:themeColor="text1"/>
                <w:szCs w:val="22"/>
              </w:rPr>
              <w:t>Debbie</w:t>
            </w:r>
          </w:p>
        </w:tc>
      </w:tr>
      <w:tr w:rsidR="000361C3" w:rsidRPr="006B7C8B" w14:paraId="2FD14147" w14:textId="77777777" w:rsidTr="00411A43">
        <w:tblPrEx>
          <w:shd w:val="clear" w:color="auto" w:fill="auto"/>
        </w:tblPrEx>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76B2436A" w14:textId="77777777" w:rsidR="000361C3" w:rsidRPr="006C05F9" w:rsidRDefault="000361C3" w:rsidP="00411A43">
            <w:pPr>
              <w:rPr>
                <w:rFonts w:ascii="Franklin Gothic Book" w:hAnsi="Franklin Gothic Book"/>
                <w:color w:val="000000" w:themeColor="text1"/>
                <w:szCs w:val="22"/>
              </w:rPr>
            </w:pPr>
            <w:r w:rsidRPr="006C05F9">
              <w:rPr>
                <w:rFonts w:ascii="Franklin Gothic Book" w:hAnsi="Franklin Gothic Book"/>
                <w:szCs w:val="22"/>
              </w:rPr>
              <w:t>Individual Donors</w:t>
            </w:r>
          </w:p>
        </w:tc>
      </w:tr>
      <w:tr w:rsidR="000361C3" w:rsidRPr="006B7C8B" w14:paraId="17919EA1" w14:textId="77777777" w:rsidTr="00411A43">
        <w:tblPrEx>
          <w:shd w:val="clear" w:color="auto" w:fill="auto"/>
        </w:tblPrEx>
        <w:trPr>
          <w:trHeight w:val="265"/>
        </w:trPr>
        <w:tc>
          <w:tcPr>
            <w:tcW w:w="2990"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09C21FBB" w14:textId="77777777" w:rsidR="000361C3" w:rsidRDefault="000361C3" w:rsidP="00525061">
            <w:pPr>
              <w:pStyle w:val="TableStyle2"/>
              <w:numPr>
                <w:ilvl w:val="0"/>
                <w:numId w:val="16"/>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 xml:space="preserve">Infuse the idea of monthly giving in all our stakeholder communications. </w:t>
            </w:r>
          </w:p>
        </w:tc>
        <w:tc>
          <w:tcPr>
            <w:tcW w:w="986"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774801BA"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June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207730A3"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Shannon</w:t>
            </w:r>
          </w:p>
        </w:tc>
      </w:tr>
      <w:tr w:rsidR="000361C3" w:rsidRPr="006B7C8B" w14:paraId="46DF20D6" w14:textId="77777777" w:rsidTr="00411A43">
        <w:tblPrEx>
          <w:shd w:val="clear" w:color="auto" w:fill="auto"/>
        </w:tblPrEx>
        <w:trPr>
          <w:trHeight w:val="265"/>
        </w:trPr>
        <w:tc>
          <w:tcPr>
            <w:tcW w:w="2990"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487F4FEB" w14:textId="77777777" w:rsidR="000361C3" w:rsidRDefault="000361C3" w:rsidP="00525061">
            <w:pPr>
              <w:pStyle w:val="TableStyle2"/>
              <w:numPr>
                <w:ilvl w:val="0"/>
                <w:numId w:val="16"/>
              </w:numPr>
              <w:tabs>
                <w:tab w:val="clear" w:pos="1267"/>
                <w:tab w:val="clear" w:pos="1333"/>
              </w:tabs>
              <w:ind w:left="540"/>
              <w:rPr>
                <w:rFonts w:ascii="Franklin Gothic Book" w:hAnsi="Franklin Gothic Book"/>
                <w:sz w:val="22"/>
                <w:szCs w:val="22"/>
                <w:lang w:val="en-US"/>
              </w:rPr>
            </w:pPr>
            <w:r w:rsidRPr="00760EE7">
              <w:rPr>
                <w:rFonts w:ascii="Franklin Gothic Book" w:hAnsi="Franklin Gothic Book"/>
                <w:sz w:val="22"/>
                <w:szCs w:val="22"/>
                <w:lang w:val="en-US"/>
              </w:rPr>
              <w:t xml:space="preserve">Update our approach for converting </w:t>
            </w:r>
            <w:r>
              <w:rPr>
                <w:rFonts w:ascii="Franklin Gothic Book" w:hAnsi="Franklin Gothic Book"/>
                <w:sz w:val="22"/>
                <w:szCs w:val="22"/>
                <w:lang w:val="en-US"/>
              </w:rPr>
              <w:t xml:space="preserve">event donors (especially Old Bags, which has the lowest conversion rate). </w:t>
            </w:r>
          </w:p>
        </w:tc>
        <w:tc>
          <w:tcPr>
            <w:tcW w:w="986"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5729C482"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Dec</w:t>
            </w:r>
            <w:r w:rsidR="009220F7">
              <w:rPr>
                <w:rFonts w:ascii="Franklin Gothic Book" w:hAnsi="Franklin Gothic Book"/>
                <w:color w:val="000000" w:themeColor="text1"/>
                <w:szCs w:val="22"/>
              </w:rPr>
              <w:t>ember</w:t>
            </w:r>
            <w:r>
              <w:rPr>
                <w:rFonts w:ascii="Franklin Gothic Book" w:hAnsi="Franklin Gothic Book"/>
                <w:color w:val="000000" w:themeColor="text1"/>
                <w:szCs w:val="22"/>
              </w:rPr>
              <w:t xml:space="preserve">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78649CC5"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Kimberly</w:t>
            </w:r>
          </w:p>
        </w:tc>
      </w:tr>
      <w:tr w:rsidR="000361C3" w:rsidRPr="006B7C8B" w14:paraId="63A57621" w14:textId="77777777" w:rsidTr="00411A43">
        <w:tblPrEx>
          <w:shd w:val="clear" w:color="auto" w:fill="auto"/>
        </w:tblPrEx>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78FB818A" w14:textId="77777777" w:rsidR="000361C3" w:rsidRPr="006C05F9" w:rsidRDefault="000361C3" w:rsidP="00411A43">
            <w:pPr>
              <w:rPr>
                <w:rFonts w:ascii="Franklin Gothic Book" w:hAnsi="Franklin Gothic Book"/>
                <w:color w:val="000000" w:themeColor="text1"/>
                <w:szCs w:val="22"/>
              </w:rPr>
            </w:pPr>
            <w:r w:rsidRPr="006C05F9">
              <w:rPr>
                <w:rFonts w:ascii="Franklin Gothic Book" w:hAnsi="Franklin Gothic Book"/>
                <w:szCs w:val="22"/>
              </w:rPr>
              <w:t>Corporations &amp; Volunteers</w:t>
            </w:r>
          </w:p>
        </w:tc>
      </w:tr>
      <w:tr w:rsidR="000361C3" w:rsidRPr="006B7C8B" w14:paraId="677C947B" w14:textId="77777777" w:rsidTr="00411A43">
        <w:tblPrEx>
          <w:shd w:val="clear" w:color="auto" w:fill="auto"/>
        </w:tblPrEx>
        <w:trPr>
          <w:trHeight w:val="90"/>
        </w:trPr>
        <w:tc>
          <w:tcPr>
            <w:tcW w:w="2990" w:type="pct"/>
            <w:tcBorders>
              <w:top w:val="single" w:sz="4" w:space="0" w:color="auto"/>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5DB1B883" w14:textId="77777777" w:rsidR="000361C3" w:rsidRPr="00690EB4" w:rsidRDefault="000361C3" w:rsidP="00525061">
            <w:pPr>
              <w:pStyle w:val="TableStyle2"/>
              <w:numPr>
                <w:ilvl w:val="0"/>
                <w:numId w:val="16"/>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Create a fundraising outreach to corporations who send volunteers to REFRESH.</w:t>
            </w:r>
          </w:p>
        </w:tc>
        <w:tc>
          <w:tcPr>
            <w:tcW w:w="986" w:type="pct"/>
            <w:tcBorders>
              <w:top w:val="single" w:sz="4" w:space="0" w:color="auto"/>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06006258"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Dec</w:t>
            </w:r>
            <w:r w:rsidR="009220F7">
              <w:rPr>
                <w:rFonts w:ascii="Franklin Gothic Book" w:hAnsi="Franklin Gothic Book"/>
                <w:color w:val="000000" w:themeColor="text1"/>
                <w:szCs w:val="22"/>
              </w:rPr>
              <w:t>ember</w:t>
            </w:r>
            <w:r>
              <w:rPr>
                <w:rFonts w:ascii="Franklin Gothic Book" w:hAnsi="Franklin Gothic Book"/>
                <w:color w:val="000000" w:themeColor="text1"/>
                <w:szCs w:val="22"/>
              </w:rPr>
              <w:t xml:space="preserve"> 2018</w:t>
            </w:r>
          </w:p>
        </w:tc>
        <w:tc>
          <w:tcPr>
            <w:tcW w:w="1024" w:type="pct"/>
            <w:tcBorders>
              <w:top w:val="single" w:sz="4" w:space="0" w:color="auto"/>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57C97AE5"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 xml:space="preserve">Kim and Shelley </w:t>
            </w:r>
          </w:p>
        </w:tc>
      </w:tr>
      <w:tr w:rsidR="000361C3" w:rsidRPr="006B7C8B" w14:paraId="32EBECBA" w14:textId="77777777" w:rsidTr="00411A43">
        <w:tblPrEx>
          <w:shd w:val="clear" w:color="auto" w:fill="auto"/>
        </w:tblPrEx>
        <w:trPr>
          <w:trHeight w:val="139"/>
        </w:trPr>
        <w:tc>
          <w:tcPr>
            <w:tcW w:w="2990"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3159251A" w14:textId="77777777" w:rsidR="000361C3" w:rsidRPr="00760EE7" w:rsidRDefault="000361C3" w:rsidP="00525061">
            <w:pPr>
              <w:pStyle w:val="TableStyle2"/>
              <w:numPr>
                <w:ilvl w:val="0"/>
                <w:numId w:val="16"/>
              </w:numPr>
              <w:tabs>
                <w:tab w:val="clear" w:pos="1267"/>
                <w:tab w:val="clear" w:pos="1333"/>
              </w:tabs>
              <w:ind w:left="540"/>
              <w:rPr>
                <w:rFonts w:ascii="Franklin Gothic Book" w:hAnsi="Franklin Gothic Book"/>
                <w:sz w:val="22"/>
                <w:szCs w:val="22"/>
                <w:lang w:val="en-US"/>
              </w:rPr>
            </w:pPr>
            <w:r w:rsidRPr="00760EE7">
              <w:rPr>
                <w:rFonts w:ascii="Franklin Gothic Book" w:hAnsi="Franklin Gothic Book"/>
                <w:sz w:val="22"/>
                <w:szCs w:val="22"/>
                <w:lang w:val="en-US"/>
              </w:rPr>
              <w:t xml:space="preserve">Update our approach for converting </w:t>
            </w:r>
            <w:r>
              <w:rPr>
                <w:rFonts w:ascii="Franklin Gothic Book" w:hAnsi="Franklin Gothic Book"/>
                <w:sz w:val="22"/>
                <w:szCs w:val="22"/>
                <w:lang w:val="en-US"/>
              </w:rPr>
              <w:t xml:space="preserve">corporate </w:t>
            </w:r>
            <w:r w:rsidRPr="00760EE7">
              <w:rPr>
                <w:rFonts w:ascii="Franklin Gothic Book" w:hAnsi="Franklin Gothic Book"/>
                <w:sz w:val="22"/>
                <w:szCs w:val="22"/>
                <w:lang w:val="en-US"/>
              </w:rPr>
              <w:t>event donors.  Identify our top prospects for whom we should develop customized outreach plans (could include presentations at their offices, invitations to lunches, etc.</w:t>
            </w:r>
            <w:r>
              <w:rPr>
                <w:rFonts w:ascii="Franklin Gothic Book" w:hAnsi="Franklin Gothic Book"/>
                <w:sz w:val="22"/>
                <w:szCs w:val="22"/>
                <w:lang w:val="en-US"/>
              </w:rPr>
              <w:t xml:space="preserve">)  </w:t>
            </w:r>
          </w:p>
        </w:tc>
        <w:tc>
          <w:tcPr>
            <w:tcW w:w="986"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43F117EF"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Dec</w:t>
            </w:r>
            <w:r w:rsidR="009220F7">
              <w:rPr>
                <w:rFonts w:ascii="Franklin Gothic Book" w:hAnsi="Franklin Gothic Book"/>
                <w:color w:val="000000" w:themeColor="text1"/>
                <w:szCs w:val="22"/>
              </w:rPr>
              <w:t>ember</w:t>
            </w:r>
            <w:r>
              <w:rPr>
                <w:rFonts w:ascii="Franklin Gothic Book" w:hAnsi="Franklin Gothic Book"/>
                <w:color w:val="000000" w:themeColor="text1"/>
                <w:szCs w:val="22"/>
              </w:rPr>
              <w:t xml:space="preserve">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132FFC3A" w14:textId="77777777" w:rsidR="000361C3" w:rsidRPr="006B7C8B"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Kim</w:t>
            </w:r>
          </w:p>
        </w:tc>
      </w:tr>
      <w:tr w:rsidR="000361C3" w:rsidRPr="006B7C8B" w14:paraId="3E18AE5F" w14:textId="77777777" w:rsidTr="00411A43">
        <w:tblPrEx>
          <w:shd w:val="clear" w:color="auto" w:fill="auto"/>
        </w:tblPrEx>
        <w:trPr>
          <w:trHeight w:val="103"/>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80" w:type="dxa"/>
              <w:left w:w="80" w:type="dxa"/>
              <w:bottom w:w="80" w:type="dxa"/>
              <w:right w:w="80" w:type="dxa"/>
            </w:tcMar>
          </w:tcPr>
          <w:p w14:paraId="1FE56321" w14:textId="77777777" w:rsidR="000361C3" w:rsidRPr="006C05F9" w:rsidRDefault="000361C3" w:rsidP="00411A43">
            <w:pPr>
              <w:rPr>
                <w:rFonts w:ascii="Franklin Gothic Book" w:hAnsi="Franklin Gothic Book"/>
                <w:color w:val="000000" w:themeColor="text1"/>
                <w:szCs w:val="22"/>
              </w:rPr>
            </w:pPr>
            <w:r w:rsidRPr="006C05F9">
              <w:rPr>
                <w:rFonts w:ascii="Franklin Gothic Book" w:hAnsi="Franklin Gothic Book"/>
                <w:szCs w:val="22"/>
              </w:rPr>
              <w:t>Board &amp; Events</w:t>
            </w:r>
          </w:p>
        </w:tc>
      </w:tr>
      <w:tr w:rsidR="000361C3" w:rsidRPr="006B7C8B" w14:paraId="36D161C1" w14:textId="77777777" w:rsidTr="00411A43">
        <w:tblPrEx>
          <w:shd w:val="clear" w:color="auto" w:fill="auto"/>
        </w:tblPrEx>
        <w:trPr>
          <w:trHeight w:val="23"/>
        </w:trPr>
        <w:tc>
          <w:tcPr>
            <w:tcW w:w="2990" w:type="pct"/>
            <w:tcBorders>
              <w:top w:val="dotted" w:sz="6" w:space="0" w:color="919191"/>
              <w:left w:val="single" w:sz="4" w:space="0" w:color="auto"/>
              <w:bottom w:val="single" w:sz="4" w:space="0" w:color="auto"/>
              <w:right w:val="dotted" w:sz="6" w:space="0" w:color="919191"/>
            </w:tcBorders>
            <w:shd w:val="clear" w:color="auto" w:fill="auto"/>
            <w:tcMar>
              <w:top w:w="80" w:type="dxa"/>
              <w:left w:w="80" w:type="dxa"/>
              <w:bottom w:w="80" w:type="dxa"/>
              <w:right w:w="80" w:type="dxa"/>
            </w:tcMar>
          </w:tcPr>
          <w:p w14:paraId="53E653FE" w14:textId="77777777" w:rsidR="000361C3" w:rsidRDefault="000361C3" w:rsidP="00525061">
            <w:pPr>
              <w:pStyle w:val="TableStyle2"/>
              <w:numPr>
                <w:ilvl w:val="0"/>
                <w:numId w:val="16"/>
              </w:numPr>
              <w:tabs>
                <w:tab w:val="clear" w:pos="1267"/>
                <w:tab w:val="clear" w:pos="1333"/>
              </w:tabs>
              <w:ind w:left="540"/>
              <w:rPr>
                <w:rFonts w:ascii="Franklin Gothic Book" w:hAnsi="Franklin Gothic Book"/>
                <w:sz w:val="22"/>
                <w:szCs w:val="22"/>
                <w:lang w:val="en-US"/>
              </w:rPr>
            </w:pPr>
            <w:r>
              <w:rPr>
                <w:rFonts w:ascii="Franklin Gothic Book" w:hAnsi="Franklin Gothic Book"/>
                <w:sz w:val="22"/>
                <w:szCs w:val="22"/>
                <w:lang w:val="en-US"/>
              </w:rPr>
              <w:t>Support the board in becoming even more involved in fundraising</w:t>
            </w:r>
          </w:p>
          <w:p w14:paraId="46311D2D" w14:textId="77777777" w:rsidR="000361C3" w:rsidRPr="00760EE7" w:rsidRDefault="000361C3" w:rsidP="00525061">
            <w:pPr>
              <w:pStyle w:val="TableStyle2"/>
              <w:numPr>
                <w:ilvl w:val="1"/>
                <w:numId w:val="16"/>
              </w:numPr>
              <w:ind w:left="998"/>
              <w:rPr>
                <w:rFonts w:ascii="Franklin Gothic Book" w:hAnsi="Franklin Gothic Book"/>
                <w:sz w:val="22"/>
                <w:szCs w:val="22"/>
                <w:lang w:val="en-US"/>
              </w:rPr>
            </w:pPr>
            <w:r w:rsidRPr="00760EE7">
              <w:rPr>
                <w:rFonts w:ascii="Franklin Gothic Book" w:hAnsi="Franklin Gothic Book"/>
                <w:sz w:val="22"/>
                <w:szCs w:val="22"/>
                <w:lang w:val="en-US"/>
              </w:rPr>
              <w:tab/>
            </w:r>
            <w:r>
              <w:rPr>
                <w:rFonts w:ascii="Franklin Gothic Book" w:hAnsi="Franklin Gothic Book"/>
                <w:sz w:val="22"/>
                <w:szCs w:val="22"/>
                <w:lang w:val="en-US"/>
              </w:rPr>
              <w:t xml:space="preserve">Brainstorm ways to get more board involvement in Sizzle. </w:t>
            </w:r>
            <w:r w:rsidRPr="00760EE7">
              <w:rPr>
                <w:rFonts w:ascii="Franklin Gothic Book" w:hAnsi="Franklin Gothic Book"/>
                <w:sz w:val="22"/>
                <w:szCs w:val="22"/>
                <w:lang w:val="en-US"/>
              </w:rPr>
              <w:t xml:space="preserve"> </w:t>
            </w:r>
            <w:r w:rsidR="00F3517F">
              <w:rPr>
                <w:rFonts w:ascii="Franklin Gothic Book" w:hAnsi="Franklin Gothic Book"/>
                <w:sz w:val="22"/>
                <w:szCs w:val="22"/>
                <w:lang w:val="en-US"/>
              </w:rPr>
              <w:t>Dedicate part of Q1 board meeting to Sizzle.</w:t>
            </w:r>
          </w:p>
          <w:p w14:paraId="65392262" w14:textId="77777777" w:rsidR="000361C3" w:rsidRPr="00760EE7" w:rsidRDefault="000361C3" w:rsidP="00525061">
            <w:pPr>
              <w:pStyle w:val="TableStyle2"/>
              <w:numPr>
                <w:ilvl w:val="1"/>
                <w:numId w:val="16"/>
              </w:numPr>
              <w:ind w:left="998"/>
              <w:rPr>
                <w:rFonts w:ascii="Franklin Gothic Book" w:hAnsi="Franklin Gothic Book"/>
                <w:sz w:val="22"/>
                <w:szCs w:val="22"/>
                <w:lang w:val="en-US"/>
              </w:rPr>
            </w:pPr>
            <w:r w:rsidRPr="00760EE7">
              <w:rPr>
                <w:rFonts w:ascii="Franklin Gothic Book" w:hAnsi="Franklin Gothic Book"/>
                <w:sz w:val="22"/>
                <w:szCs w:val="22"/>
                <w:lang w:val="en-US"/>
              </w:rPr>
              <w:tab/>
            </w:r>
            <w:r>
              <w:rPr>
                <w:rFonts w:ascii="Franklin Gothic Book" w:hAnsi="Franklin Gothic Book"/>
                <w:sz w:val="22"/>
                <w:szCs w:val="22"/>
                <w:lang w:val="en-US"/>
              </w:rPr>
              <w:t xml:space="preserve">Create a more formal </w:t>
            </w:r>
            <w:r w:rsidRPr="00760EE7">
              <w:rPr>
                <w:rFonts w:ascii="Franklin Gothic Book" w:hAnsi="Franklin Gothic Book"/>
                <w:sz w:val="22"/>
                <w:szCs w:val="22"/>
                <w:lang w:val="en-US"/>
              </w:rPr>
              <w:t>annual commitment</w:t>
            </w:r>
            <w:r>
              <w:rPr>
                <w:rFonts w:ascii="Franklin Gothic Book" w:hAnsi="Franklin Gothic Book"/>
                <w:sz w:val="22"/>
                <w:szCs w:val="22"/>
                <w:lang w:val="en-US"/>
              </w:rPr>
              <w:t xml:space="preserve"> for board members, which should increase awareness and clarity of the many ways in which board members can help the Coalition raise money. </w:t>
            </w:r>
          </w:p>
          <w:p w14:paraId="5BE8FE0A" w14:textId="77777777" w:rsidR="000361C3" w:rsidRPr="00AF3404" w:rsidRDefault="000361C3" w:rsidP="00525061">
            <w:pPr>
              <w:pStyle w:val="TableStyle2"/>
              <w:numPr>
                <w:ilvl w:val="1"/>
                <w:numId w:val="16"/>
              </w:numPr>
              <w:ind w:left="998"/>
              <w:rPr>
                <w:rFonts w:ascii="Franklin Gothic Book" w:hAnsi="Franklin Gothic Book"/>
                <w:sz w:val="22"/>
                <w:szCs w:val="22"/>
                <w:lang w:val="en-US"/>
              </w:rPr>
            </w:pPr>
            <w:r w:rsidRPr="00760EE7">
              <w:rPr>
                <w:rFonts w:ascii="Franklin Gothic Book" w:hAnsi="Franklin Gothic Book"/>
                <w:sz w:val="22"/>
                <w:szCs w:val="22"/>
                <w:lang w:val="en-US"/>
              </w:rPr>
              <w:tab/>
              <w:t xml:space="preserve">Explore </w:t>
            </w:r>
            <w:r>
              <w:rPr>
                <w:rFonts w:ascii="Franklin Gothic Book" w:hAnsi="Franklin Gothic Book"/>
                <w:sz w:val="22"/>
                <w:szCs w:val="22"/>
                <w:lang w:val="en-US"/>
              </w:rPr>
              <w:t xml:space="preserve">increasing our give or get expectation. </w:t>
            </w:r>
          </w:p>
        </w:tc>
        <w:tc>
          <w:tcPr>
            <w:tcW w:w="986" w:type="pct"/>
            <w:tcBorders>
              <w:top w:val="dotted" w:sz="6" w:space="0" w:color="919191"/>
              <w:left w:val="dotted" w:sz="6" w:space="0" w:color="919191"/>
              <w:bottom w:val="single" w:sz="4" w:space="0" w:color="auto"/>
              <w:right w:val="dotted" w:sz="6" w:space="0" w:color="919191"/>
            </w:tcBorders>
            <w:shd w:val="clear" w:color="auto" w:fill="auto"/>
            <w:tcMar>
              <w:top w:w="80" w:type="dxa"/>
              <w:left w:w="80" w:type="dxa"/>
              <w:bottom w:w="80" w:type="dxa"/>
              <w:right w:w="80" w:type="dxa"/>
            </w:tcMar>
          </w:tcPr>
          <w:p w14:paraId="1466A9D1"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Dec</w:t>
            </w:r>
            <w:r w:rsidR="009220F7">
              <w:rPr>
                <w:rFonts w:ascii="Franklin Gothic Book" w:hAnsi="Franklin Gothic Book"/>
                <w:color w:val="000000" w:themeColor="text1"/>
                <w:szCs w:val="22"/>
              </w:rPr>
              <w:t>ember</w:t>
            </w:r>
            <w:r>
              <w:rPr>
                <w:rFonts w:ascii="Franklin Gothic Book" w:hAnsi="Franklin Gothic Book"/>
                <w:color w:val="000000" w:themeColor="text1"/>
                <w:szCs w:val="22"/>
              </w:rPr>
              <w:t xml:space="preserve"> 2018</w:t>
            </w:r>
          </w:p>
          <w:p w14:paraId="418D64C8" w14:textId="77777777" w:rsidR="000361C3" w:rsidRDefault="000361C3" w:rsidP="00411A43">
            <w:pPr>
              <w:rPr>
                <w:rFonts w:ascii="Franklin Gothic Book" w:hAnsi="Franklin Gothic Book"/>
                <w:color w:val="000000" w:themeColor="text1"/>
                <w:szCs w:val="22"/>
              </w:rPr>
            </w:pPr>
          </w:p>
          <w:p w14:paraId="68602CC9" w14:textId="77777777" w:rsidR="000361C3" w:rsidRDefault="000361C3" w:rsidP="00411A43">
            <w:pPr>
              <w:rPr>
                <w:rFonts w:ascii="Franklin Gothic Book" w:hAnsi="Franklin Gothic Book"/>
                <w:color w:val="000000" w:themeColor="text1"/>
                <w:szCs w:val="22"/>
              </w:rPr>
            </w:pPr>
          </w:p>
          <w:p w14:paraId="4CA31CF2" w14:textId="77777777" w:rsidR="000361C3" w:rsidRDefault="000361C3" w:rsidP="00411A43">
            <w:pPr>
              <w:rPr>
                <w:rFonts w:ascii="Franklin Gothic Book" w:hAnsi="Franklin Gothic Book"/>
                <w:color w:val="000000" w:themeColor="text1"/>
                <w:szCs w:val="22"/>
              </w:rPr>
            </w:pPr>
          </w:p>
          <w:p w14:paraId="289A4868" w14:textId="77777777" w:rsidR="000361C3" w:rsidRDefault="000361C3" w:rsidP="00411A43">
            <w:pPr>
              <w:rPr>
                <w:rFonts w:ascii="Franklin Gothic Book" w:hAnsi="Franklin Gothic Book"/>
                <w:color w:val="000000" w:themeColor="text1"/>
                <w:szCs w:val="22"/>
              </w:rPr>
            </w:pPr>
          </w:p>
          <w:p w14:paraId="41D8851D" w14:textId="77777777" w:rsidR="000361C3" w:rsidRDefault="000361C3" w:rsidP="00411A43">
            <w:pPr>
              <w:rPr>
                <w:rFonts w:ascii="Franklin Gothic Book" w:hAnsi="Franklin Gothic Book"/>
                <w:color w:val="000000" w:themeColor="text1"/>
                <w:szCs w:val="22"/>
              </w:rPr>
            </w:pPr>
          </w:p>
          <w:p w14:paraId="2A778061" w14:textId="77777777" w:rsidR="000361C3" w:rsidRDefault="000361C3" w:rsidP="00411A43">
            <w:pPr>
              <w:rPr>
                <w:rFonts w:ascii="Franklin Gothic Book" w:hAnsi="Franklin Gothic Book"/>
                <w:color w:val="000000" w:themeColor="text1"/>
                <w:szCs w:val="22"/>
              </w:rPr>
            </w:pPr>
          </w:p>
          <w:p w14:paraId="4584D0B8" w14:textId="77777777" w:rsidR="000361C3" w:rsidRPr="006B7C8B" w:rsidRDefault="000361C3" w:rsidP="00411A43">
            <w:pPr>
              <w:rPr>
                <w:rFonts w:ascii="Franklin Gothic Book" w:hAnsi="Franklin Gothic Book"/>
                <w:color w:val="000000" w:themeColor="text1"/>
                <w:szCs w:val="22"/>
              </w:rPr>
            </w:pPr>
          </w:p>
        </w:tc>
        <w:tc>
          <w:tcPr>
            <w:tcW w:w="1024" w:type="pct"/>
            <w:tcBorders>
              <w:top w:val="dotted" w:sz="6" w:space="0" w:color="919191"/>
              <w:left w:val="dotted" w:sz="6" w:space="0" w:color="919191"/>
              <w:bottom w:val="single" w:sz="4" w:space="0" w:color="auto"/>
              <w:right w:val="single" w:sz="4" w:space="0" w:color="auto"/>
            </w:tcBorders>
            <w:shd w:val="clear" w:color="auto" w:fill="auto"/>
            <w:tcMar>
              <w:top w:w="80" w:type="dxa"/>
              <w:left w:w="80" w:type="dxa"/>
              <w:bottom w:w="80" w:type="dxa"/>
              <w:right w:w="80" w:type="dxa"/>
            </w:tcMar>
          </w:tcPr>
          <w:p w14:paraId="134807A0" w14:textId="77777777" w:rsidR="000361C3" w:rsidRDefault="000361C3" w:rsidP="00411A43">
            <w:pPr>
              <w:rPr>
                <w:rFonts w:ascii="Franklin Gothic Book" w:hAnsi="Franklin Gothic Book"/>
                <w:color w:val="000000" w:themeColor="text1"/>
                <w:szCs w:val="22"/>
              </w:rPr>
            </w:pPr>
            <w:r>
              <w:rPr>
                <w:rFonts w:ascii="Franklin Gothic Book" w:hAnsi="Franklin Gothic Book"/>
                <w:color w:val="000000" w:themeColor="text1"/>
                <w:szCs w:val="22"/>
              </w:rPr>
              <w:t>Ad Hoc board committee</w:t>
            </w:r>
          </w:p>
          <w:p w14:paraId="4D59445D" w14:textId="77777777" w:rsidR="000361C3" w:rsidRDefault="000361C3" w:rsidP="00411A43">
            <w:pPr>
              <w:rPr>
                <w:rFonts w:ascii="Franklin Gothic Book" w:hAnsi="Franklin Gothic Book"/>
                <w:color w:val="000000" w:themeColor="text1"/>
                <w:szCs w:val="22"/>
              </w:rPr>
            </w:pPr>
          </w:p>
          <w:p w14:paraId="74A0894F" w14:textId="77777777" w:rsidR="000361C3" w:rsidRDefault="000361C3" w:rsidP="00411A43">
            <w:pPr>
              <w:rPr>
                <w:rFonts w:ascii="Franklin Gothic Book" w:hAnsi="Franklin Gothic Book"/>
                <w:color w:val="000000" w:themeColor="text1"/>
                <w:szCs w:val="22"/>
              </w:rPr>
            </w:pPr>
          </w:p>
          <w:p w14:paraId="4DC0A09F" w14:textId="77777777" w:rsidR="000361C3" w:rsidRDefault="000361C3" w:rsidP="00411A43">
            <w:pPr>
              <w:rPr>
                <w:rFonts w:ascii="Franklin Gothic Book" w:hAnsi="Franklin Gothic Book"/>
                <w:color w:val="000000" w:themeColor="text1"/>
                <w:szCs w:val="22"/>
              </w:rPr>
            </w:pPr>
          </w:p>
          <w:p w14:paraId="71DED697" w14:textId="77777777" w:rsidR="000361C3" w:rsidRDefault="000361C3" w:rsidP="00411A43">
            <w:pPr>
              <w:rPr>
                <w:rFonts w:ascii="Franklin Gothic Book" w:hAnsi="Franklin Gothic Book"/>
                <w:color w:val="000000" w:themeColor="text1"/>
                <w:szCs w:val="22"/>
              </w:rPr>
            </w:pPr>
          </w:p>
          <w:p w14:paraId="0CDB4F1A" w14:textId="77777777" w:rsidR="000361C3" w:rsidRDefault="000361C3" w:rsidP="00411A43">
            <w:pPr>
              <w:rPr>
                <w:rFonts w:ascii="Franklin Gothic Book" w:hAnsi="Franklin Gothic Book"/>
                <w:color w:val="000000" w:themeColor="text1"/>
                <w:szCs w:val="22"/>
              </w:rPr>
            </w:pPr>
          </w:p>
          <w:p w14:paraId="54764FD1" w14:textId="77777777" w:rsidR="000361C3" w:rsidRDefault="000361C3" w:rsidP="00411A43">
            <w:pPr>
              <w:rPr>
                <w:rFonts w:ascii="Franklin Gothic Book" w:hAnsi="Franklin Gothic Book"/>
                <w:color w:val="000000" w:themeColor="text1"/>
                <w:szCs w:val="22"/>
              </w:rPr>
            </w:pPr>
          </w:p>
          <w:p w14:paraId="59E0E7AE" w14:textId="77777777" w:rsidR="000361C3" w:rsidRDefault="000361C3" w:rsidP="00411A43">
            <w:pPr>
              <w:rPr>
                <w:rFonts w:ascii="Franklin Gothic Book" w:hAnsi="Franklin Gothic Book"/>
                <w:color w:val="000000" w:themeColor="text1"/>
                <w:szCs w:val="22"/>
              </w:rPr>
            </w:pPr>
          </w:p>
          <w:p w14:paraId="2424E77D" w14:textId="77777777" w:rsidR="000361C3" w:rsidRPr="006B7C8B" w:rsidRDefault="000361C3" w:rsidP="00411A43">
            <w:pPr>
              <w:rPr>
                <w:rFonts w:ascii="Franklin Gothic Book" w:hAnsi="Franklin Gothic Book"/>
                <w:color w:val="000000" w:themeColor="text1"/>
                <w:szCs w:val="22"/>
              </w:rPr>
            </w:pPr>
          </w:p>
        </w:tc>
      </w:tr>
    </w:tbl>
    <w:p w14:paraId="199FFD8F" w14:textId="77777777" w:rsidR="000361C3" w:rsidRPr="006B7C8B"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7416"/>
        <w:gridCol w:w="1934"/>
      </w:tblGrid>
      <w:tr w:rsidR="000361C3" w:rsidRPr="006B7C8B" w14:paraId="4A415BC4" w14:textId="77777777" w:rsidTr="00411A43">
        <w:trPr>
          <w:trHeight w:val="248"/>
          <w:tblHeader/>
        </w:trPr>
        <w:tc>
          <w:tcPr>
            <w:tcW w:w="3966" w:type="pct"/>
            <w:tcBorders>
              <w:top w:val="single" w:sz="4" w:space="0" w:color="auto"/>
              <w:left w:val="single" w:sz="4" w:space="0" w:color="auto"/>
              <w:bottom w:val="single" w:sz="4" w:space="0" w:color="000000"/>
              <w:right w:val="single" w:sz="2" w:space="0" w:color="214E66"/>
            </w:tcBorders>
            <w:shd w:val="clear" w:color="auto" w:fill="70AD47" w:themeFill="accent6"/>
            <w:tcMar>
              <w:top w:w="80" w:type="dxa"/>
              <w:left w:w="80" w:type="dxa"/>
              <w:bottom w:w="80" w:type="dxa"/>
              <w:right w:w="80" w:type="dxa"/>
            </w:tcMar>
          </w:tcPr>
          <w:p w14:paraId="29CF25A0" w14:textId="77777777" w:rsidR="000361C3" w:rsidRPr="006B7C8B" w:rsidRDefault="000361C3" w:rsidP="00411A43">
            <w:pPr>
              <w:pStyle w:val="TableStyle1"/>
              <w:tabs>
                <w:tab w:val="clear" w:pos="1267"/>
                <w:tab w:val="clear" w:pos="1333"/>
              </w:tabs>
              <w:spacing w:before="0" w:line="240" w:lineRule="auto"/>
              <w:rPr>
                <w:rFonts w:ascii="Franklin Gothic Book" w:hAnsi="Franklin Gothic Book"/>
                <w:bCs w:val="0"/>
                <w:sz w:val="22"/>
                <w:szCs w:val="22"/>
                <w:lang w:val="en-US"/>
              </w:rPr>
            </w:pPr>
            <w:r w:rsidRPr="006B7C8B">
              <w:rPr>
                <w:rFonts w:ascii="Franklin Gothic Book" w:hAnsi="Franklin Gothic Book"/>
                <w:bCs w:val="0"/>
                <w:sz w:val="22"/>
                <w:szCs w:val="22"/>
                <w:lang w:val="en-US"/>
              </w:rPr>
              <w:t>KEY ACTIVITIES – YEARS 2-5</w:t>
            </w:r>
          </w:p>
        </w:tc>
        <w:tc>
          <w:tcPr>
            <w:tcW w:w="1034" w:type="pct"/>
            <w:tcBorders>
              <w:top w:val="single" w:sz="4" w:space="0" w:color="auto"/>
              <w:left w:val="single" w:sz="2" w:space="0" w:color="214E66"/>
              <w:bottom w:val="single" w:sz="4" w:space="0" w:color="000000"/>
              <w:right w:val="single" w:sz="4" w:space="0" w:color="auto"/>
            </w:tcBorders>
            <w:shd w:val="clear" w:color="auto" w:fill="70AD47" w:themeFill="accent6"/>
            <w:tcMar>
              <w:top w:w="80" w:type="dxa"/>
              <w:left w:w="80" w:type="dxa"/>
              <w:bottom w:w="80" w:type="dxa"/>
              <w:right w:w="80" w:type="dxa"/>
            </w:tcMar>
          </w:tcPr>
          <w:p w14:paraId="0AE33A54" w14:textId="77777777" w:rsidR="000361C3" w:rsidRPr="006B7C8B" w:rsidRDefault="000361C3" w:rsidP="00411A43">
            <w:pPr>
              <w:pStyle w:val="TableStyle1"/>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YEAR</w:t>
            </w:r>
          </w:p>
        </w:tc>
      </w:tr>
      <w:tr w:rsidR="000361C3" w:rsidRPr="006B7C8B" w14:paraId="46DDDE6F" w14:textId="77777777" w:rsidTr="00411A43">
        <w:tblPrEx>
          <w:shd w:val="clear" w:color="auto" w:fill="auto"/>
        </w:tblPrEx>
        <w:trPr>
          <w:trHeight w:val="253"/>
        </w:trPr>
        <w:tc>
          <w:tcPr>
            <w:tcW w:w="3966" w:type="pct"/>
            <w:tcBorders>
              <w:top w:val="single" w:sz="4" w:space="0" w:color="000000"/>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486A5155" w14:textId="77777777" w:rsidR="000361C3"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Little Wishes</w:t>
            </w:r>
          </w:p>
          <w:p w14:paraId="31BF0FA2" w14:textId="77777777" w:rsidR="000361C3" w:rsidRDefault="000361C3" w:rsidP="00525061">
            <w:pPr>
              <w:pStyle w:val="TableStyle2"/>
              <w:numPr>
                <w:ilvl w:val="1"/>
                <w:numId w:val="17"/>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Build on our momentum in converting Little Wishes donors into unrestricted donors.  Run analytics to find patterns among those who we convert and don’t convert in order to inform our future efforts.</w:t>
            </w:r>
          </w:p>
          <w:p w14:paraId="09C786F5" w14:textId="77777777" w:rsidR="000361C3" w:rsidRPr="00AF3404" w:rsidRDefault="000361C3" w:rsidP="00525061">
            <w:pPr>
              <w:pStyle w:val="TableStyle2"/>
              <w:numPr>
                <w:ilvl w:val="1"/>
                <w:numId w:val="17"/>
              </w:numPr>
              <w:tabs>
                <w:tab w:val="clear" w:pos="1267"/>
                <w:tab w:val="clear" w:pos="1333"/>
              </w:tabs>
              <w:rPr>
                <w:rFonts w:ascii="Franklin Gothic Book" w:hAnsi="Franklin Gothic Book"/>
                <w:sz w:val="22"/>
                <w:szCs w:val="22"/>
                <w:lang w:val="en-US"/>
              </w:rPr>
            </w:pPr>
            <w:r w:rsidRPr="00AF3404">
              <w:rPr>
                <w:rFonts w:ascii="Franklin Gothic Book" w:hAnsi="Franklin Gothic Book"/>
                <w:sz w:val="22"/>
                <w:szCs w:val="22"/>
                <w:lang w:val="en-US"/>
              </w:rPr>
              <w:t xml:space="preserve">Test whether we can convert LW donors into monthly unrestricted donors. </w:t>
            </w:r>
          </w:p>
        </w:tc>
        <w:tc>
          <w:tcPr>
            <w:tcW w:w="1034" w:type="pct"/>
            <w:tcBorders>
              <w:top w:val="single" w:sz="4" w:space="0" w:color="000000"/>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469114F5" w14:textId="77777777" w:rsidR="000361C3" w:rsidRDefault="000361C3" w:rsidP="00411A43">
            <w:pPr>
              <w:rPr>
                <w:rFonts w:ascii="Franklin Gothic Book" w:hAnsi="Franklin Gothic Book"/>
                <w:szCs w:val="22"/>
              </w:rPr>
            </w:pPr>
            <w:r>
              <w:rPr>
                <w:rFonts w:ascii="Franklin Gothic Book" w:hAnsi="Franklin Gothic Book"/>
                <w:color w:val="000000" w:themeColor="text1"/>
                <w:szCs w:val="22"/>
              </w:rPr>
              <w:t>2019</w:t>
            </w:r>
          </w:p>
        </w:tc>
      </w:tr>
      <w:tr w:rsidR="000361C3" w:rsidRPr="006B7C8B" w14:paraId="3AFB3DC6" w14:textId="77777777" w:rsidTr="00411A43">
        <w:tblPrEx>
          <w:shd w:val="clear" w:color="auto" w:fill="auto"/>
        </w:tblPrEx>
        <w:trPr>
          <w:trHeight w:val="253"/>
        </w:trPr>
        <w:tc>
          <w:tcPr>
            <w:tcW w:w="3966"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48AB2396" w14:textId="77777777" w:rsidR="000361C3"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Create a plan specific to Corporate Little Wishes donors to convert to them unrestricted donors.</w:t>
            </w:r>
          </w:p>
        </w:tc>
        <w:tc>
          <w:tcPr>
            <w:tcW w:w="1034"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68811478" w14:textId="77777777" w:rsidR="000361C3" w:rsidRDefault="000361C3" w:rsidP="00411A43">
            <w:pPr>
              <w:rPr>
                <w:rFonts w:ascii="Franklin Gothic Book" w:hAnsi="Franklin Gothic Book"/>
                <w:szCs w:val="22"/>
              </w:rPr>
            </w:pPr>
            <w:r>
              <w:rPr>
                <w:rFonts w:ascii="Franklin Gothic Book" w:hAnsi="Franklin Gothic Book"/>
                <w:color w:val="000000" w:themeColor="text1"/>
                <w:szCs w:val="22"/>
              </w:rPr>
              <w:t>2019</w:t>
            </w:r>
          </w:p>
        </w:tc>
      </w:tr>
      <w:tr w:rsidR="000361C3" w:rsidRPr="006B7C8B" w14:paraId="1304651D" w14:textId="77777777" w:rsidTr="00411A43">
        <w:tblPrEx>
          <w:shd w:val="clear" w:color="auto" w:fill="auto"/>
        </w:tblPrEx>
        <w:trPr>
          <w:trHeight w:val="253"/>
        </w:trPr>
        <w:tc>
          <w:tcPr>
            <w:tcW w:w="3966"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537DAA46" w14:textId="77777777" w:rsidR="000361C3"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 xml:space="preserve">Formalize our approach for maintaining relationships with members who roll off our board.  </w:t>
            </w:r>
          </w:p>
        </w:tc>
        <w:tc>
          <w:tcPr>
            <w:tcW w:w="1034"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16FA1500" w14:textId="77777777" w:rsidR="000361C3" w:rsidRDefault="000361C3" w:rsidP="00411A43">
            <w:pPr>
              <w:rPr>
                <w:rFonts w:ascii="Franklin Gothic Book" w:hAnsi="Franklin Gothic Book"/>
                <w:szCs w:val="22"/>
              </w:rPr>
            </w:pPr>
            <w:r>
              <w:rPr>
                <w:rFonts w:ascii="Franklin Gothic Book" w:hAnsi="Franklin Gothic Book"/>
                <w:color w:val="000000" w:themeColor="text1"/>
                <w:szCs w:val="22"/>
              </w:rPr>
              <w:t>2019</w:t>
            </w:r>
          </w:p>
        </w:tc>
      </w:tr>
      <w:tr w:rsidR="000361C3" w:rsidRPr="006B7C8B" w14:paraId="60952037" w14:textId="77777777" w:rsidTr="00411A43">
        <w:tblPrEx>
          <w:shd w:val="clear" w:color="auto" w:fill="auto"/>
        </w:tblPrEx>
        <w:trPr>
          <w:trHeight w:val="253"/>
        </w:trPr>
        <w:tc>
          <w:tcPr>
            <w:tcW w:w="3966"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2AA7C149" w14:textId="77777777" w:rsidR="000361C3"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Support the board in becoming even more involved in fundraising</w:t>
            </w:r>
          </w:p>
          <w:p w14:paraId="00AEC665" w14:textId="77777777" w:rsidR="000361C3" w:rsidRDefault="000361C3" w:rsidP="00525061">
            <w:pPr>
              <w:pStyle w:val="TableStyle2"/>
              <w:numPr>
                <w:ilvl w:val="1"/>
                <w:numId w:val="17"/>
              </w:numPr>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Board portfolio strategy</w:t>
            </w:r>
          </w:p>
        </w:tc>
        <w:tc>
          <w:tcPr>
            <w:tcW w:w="1034"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4BFDBEFF" w14:textId="77777777" w:rsidR="000361C3" w:rsidRDefault="000361C3" w:rsidP="00411A43">
            <w:pPr>
              <w:rPr>
                <w:rFonts w:ascii="Franklin Gothic Book" w:hAnsi="Franklin Gothic Book"/>
                <w:szCs w:val="22"/>
              </w:rPr>
            </w:pPr>
            <w:r>
              <w:rPr>
                <w:rFonts w:ascii="Franklin Gothic Book" w:hAnsi="Franklin Gothic Book"/>
                <w:szCs w:val="22"/>
              </w:rPr>
              <w:t>2019</w:t>
            </w:r>
          </w:p>
        </w:tc>
      </w:tr>
      <w:tr w:rsidR="000361C3" w:rsidRPr="006B7C8B" w14:paraId="0609FF9E" w14:textId="77777777" w:rsidTr="00411A43">
        <w:tblPrEx>
          <w:shd w:val="clear" w:color="auto" w:fill="auto"/>
        </w:tblPrEx>
        <w:trPr>
          <w:trHeight w:val="253"/>
        </w:trPr>
        <w:tc>
          <w:tcPr>
            <w:tcW w:w="3966" w:type="pct"/>
            <w:tcBorders>
              <w:top w:val="dotted" w:sz="4" w:space="0" w:color="A5A5A5" w:themeColor="accent3"/>
              <w:left w:val="single" w:sz="4" w:space="0" w:color="auto"/>
              <w:bottom w:val="dotted" w:sz="4" w:space="0" w:color="A5A5A5" w:themeColor="accent3"/>
              <w:right w:val="dotted" w:sz="4" w:space="0" w:color="A5A5A5" w:themeColor="accent3"/>
            </w:tcBorders>
            <w:shd w:val="clear" w:color="auto" w:fill="auto"/>
            <w:tcMar>
              <w:top w:w="80" w:type="dxa"/>
              <w:left w:w="80" w:type="dxa"/>
              <w:bottom w:w="80" w:type="dxa"/>
              <w:right w:w="80" w:type="dxa"/>
            </w:tcMar>
          </w:tcPr>
          <w:p w14:paraId="5401D2A5" w14:textId="77777777" w:rsidR="000361C3"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 xml:space="preserve">Using our new capabilities in Salesforce, revamp our moves management strategies to get more donors moving up the giving pyramid. </w:t>
            </w:r>
          </w:p>
        </w:tc>
        <w:tc>
          <w:tcPr>
            <w:tcW w:w="1034" w:type="pct"/>
            <w:tcBorders>
              <w:top w:val="dotted" w:sz="4" w:space="0" w:color="A5A5A5" w:themeColor="accent3"/>
              <w:left w:val="dotted" w:sz="4" w:space="0" w:color="A5A5A5" w:themeColor="accent3"/>
              <w:bottom w:val="dotted" w:sz="4" w:space="0" w:color="A5A5A5" w:themeColor="accent3"/>
              <w:right w:val="single" w:sz="4" w:space="0" w:color="auto"/>
            </w:tcBorders>
            <w:shd w:val="clear" w:color="auto" w:fill="auto"/>
            <w:tcMar>
              <w:top w:w="80" w:type="dxa"/>
              <w:left w:w="80" w:type="dxa"/>
              <w:bottom w:w="80" w:type="dxa"/>
              <w:right w:w="80" w:type="dxa"/>
            </w:tcMar>
          </w:tcPr>
          <w:p w14:paraId="64FAD6A9" w14:textId="77777777" w:rsidR="000361C3" w:rsidRDefault="000361C3" w:rsidP="00411A43">
            <w:pPr>
              <w:rPr>
                <w:rFonts w:ascii="Franklin Gothic Book" w:hAnsi="Franklin Gothic Book"/>
                <w:szCs w:val="22"/>
              </w:rPr>
            </w:pPr>
            <w:r>
              <w:rPr>
                <w:rFonts w:ascii="Franklin Gothic Book" w:hAnsi="Franklin Gothic Book"/>
                <w:szCs w:val="22"/>
              </w:rPr>
              <w:t>2019</w:t>
            </w:r>
          </w:p>
        </w:tc>
      </w:tr>
      <w:tr w:rsidR="000361C3" w:rsidRPr="006B7C8B" w14:paraId="67AEEAEC" w14:textId="77777777" w:rsidTr="00411A43">
        <w:tblPrEx>
          <w:shd w:val="clear" w:color="auto" w:fill="auto"/>
        </w:tblPrEx>
        <w:trPr>
          <w:trHeight w:val="253"/>
        </w:trPr>
        <w:tc>
          <w:tcPr>
            <w:tcW w:w="3966" w:type="pct"/>
            <w:tcBorders>
              <w:top w:val="dotted" w:sz="4" w:space="0" w:color="A5A5A5" w:themeColor="accent3"/>
              <w:left w:val="single" w:sz="4" w:space="0" w:color="auto"/>
              <w:bottom w:val="single" w:sz="4" w:space="0" w:color="auto"/>
              <w:right w:val="dotted" w:sz="4" w:space="0" w:color="A5A5A5" w:themeColor="accent3"/>
            </w:tcBorders>
            <w:shd w:val="clear" w:color="auto" w:fill="auto"/>
            <w:tcMar>
              <w:top w:w="80" w:type="dxa"/>
              <w:left w:w="80" w:type="dxa"/>
              <w:bottom w:w="80" w:type="dxa"/>
              <w:right w:w="80" w:type="dxa"/>
            </w:tcMar>
          </w:tcPr>
          <w:p w14:paraId="48A00B4B" w14:textId="77777777" w:rsidR="000361C3" w:rsidRPr="00AF3404" w:rsidRDefault="000361C3" w:rsidP="00525061">
            <w:pPr>
              <w:pStyle w:val="TableStyle2"/>
              <w:numPr>
                <w:ilvl w:val="0"/>
                <w:numId w:val="17"/>
              </w:numPr>
              <w:tabs>
                <w:tab w:val="clear" w:pos="1267"/>
                <w:tab w:val="clear" w:pos="1333"/>
              </w:tabs>
              <w:ind w:left="630"/>
              <w:rPr>
                <w:rFonts w:ascii="Franklin Gothic Book" w:hAnsi="Franklin Gothic Book"/>
                <w:sz w:val="22"/>
                <w:szCs w:val="22"/>
                <w:lang w:val="en-US"/>
              </w:rPr>
            </w:pPr>
            <w:r>
              <w:rPr>
                <w:rFonts w:ascii="Franklin Gothic Book" w:hAnsi="Franklin Gothic Book"/>
                <w:sz w:val="22"/>
                <w:szCs w:val="22"/>
                <w:lang w:val="en-US"/>
              </w:rPr>
              <w:t>Launch the Now and Forever campaign.  (Launch will depend on getting our matching funder.  We will target 2018, but it could be longer.)</w:t>
            </w:r>
          </w:p>
        </w:tc>
        <w:tc>
          <w:tcPr>
            <w:tcW w:w="1034" w:type="pct"/>
            <w:tcBorders>
              <w:top w:val="dotted" w:sz="4" w:space="0" w:color="A5A5A5" w:themeColor="accent3"/>
              <w:left w:val="dotted" w:sz="4" w:space="0" w:color="A5A5A5" w:themeColor="accent3"/>
              <w:bottom w:val="single" w:sz="4" w:space="0" w:color="auto"/>
              <w:right w:val="single" w:sz="4" w:space="0" w:color="auto"/>
            </w:tcBorders>
            <w:shd w:val="clear" w:color="auto" w:fill="auto"/>
            <w:tcMar>
              <w:top w:w="80" w:type="dxa"/>
              <w:left w:w="80" w:type="dxa"/>
              <w:bottom w:w="80" w:type="dxa"/>
              <w:right w:w="80" w:type="dxa"/>
            </w:tcMar>
          </w:tcPr>
          <w:p w14:paraId="3EDE0D3E" w14:textId="77777777" w:rsidR="000361C3" w:rsidRDefault="000361C3" w:rsidP="00411A43">
            <w:pPr>
              <w:rPr>
                <w:rFonts w:ascii="Franklin Gothic Book" w:hAnsi="Franklin Gothic Book"/>
                <w:szCs w:val="22"/>
              </w:rPr>
            </w:pPr>
            <w:r>
              <w:rPr>
                <w:rFonts w:ascii="Franklin Gothic Book" w:hAnsi="Franklin Gothic Book"/>
                <w:szCs w:val="22"/>
              </w:rPr>
              <w:t>2020</w:t>
            </w:r>
          </w:p>
        </w:tc>
      </w:tr>
    </w:tbl>
    <w:p w14:paraId="3C77530D" w14:textId="77777777" w:rsidR="000361C3" w:rsidRPr="006B7C8B" w:rsidRDefault="000361C3" w:rsidP="000361C3">
      <w:pPr>
        <w:rPr>
          <w:rFonts w:ascii="Franklin Gothic Book" w:hAnsi="Franklin Gothic Book" w:cs="Arial"/>
          <w:szCs w:val="22"/>
          <w:u w:val="single"/>
        </w:rPr>
      </w:pPr>
    </w:p>
    <w:p w14:paraId="48B9E21A" w14:textId="77777777" w:rsidR="000361C3" w:rsidRPr="006B7C8B" w:rsidRDefault="000361C3" w:rsidP="000361C3">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4238"/>
        <w:gridCol w:w="1277"/>
        <w:gridCol w:w="1277"/>
        <w:gridCol w:w="1277"/>
        <w:gridCol w:w="1281"/>
      </w:tblGrid>
      <w:tr w:rsidR="000361C3" w:rsidRPr="006B7C8B" w14:paraId="62FFB869" w14:textId="77777777" w:rsidTr="00411A43">
        <w:trPr>
          <w:trHeigh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E23EB1F" w14:textId="77777777" w:rsidR="000361C3" w:rsidRPr="006B7C8B" w:rsidRDefault="000361C3"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6B7C8B">
              <w:rPr>
                <w:rFonts w:ascii="Franklin Gothic Book" w:hAnsi="Franklin Gothic Book"/>
                <w:bCs w:val="0"/>
                <w:sz w:val="22"/>
                <w:szCs w:val="22"/>
                <w:lang w:val="en-US"/>
              </w:rPr>
              <w:t>EXPECTED INVESTMENT (big ticket items/staff additions)</w:t>
            </w:r>
          </w:p>
        </w:tc>
      </w:tr>
      <w:tr w:rsidR="000361C3" w:rsidRPr="006B7C8B" w14:paraId="0476A344" w14:textId="77777777" w:rsidTr="00411A43">
        <w:tblPrEx>
          <w:shd w:val="clear" w:color="auto" w:fill="auto"/>
        </w:tblPrEx>
        <w:trPr>
          <w:trHeight w:val="253"/>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80" w:type="dxa"/>
              <w:left w:w="80" w:type="dxa"/>
              <w:bottom w:w="80" w:type="dxa"/>
              <w:right w:w="80" w:type="dxa"/>
            </w:tcMar>
          </w:tcPr>
          <w:p w14:paraId="07527E2C" w14:textId="77777777" w:rsidR="000361C3" w:rsidRPr="006B7C8B" w:rsidRDefault="000361C3" w:rsidP="00411A43">
            <w:pPr>
              <w:pStyle w:val="TableStyle2"/>
              <w:tabs>
                <w:tab w:val="clear" w:pos="1267"/>
                <w:tab w:val="clear" w:pos="1333"/>
              </w:tabs>
              <w:rPr>
                <w:rFonts w:ascii="Franklin Gothic Book" w:hAnsi="Franklin Gothic Book"/>
                <w:b/>
                <w:sz w:val="22"/>
                <w:szCs w:val="22"/>
                <w:lang w:val="en-US"/>
              </w:rPr>
            </w:pPr>
            <w:r w:rsidRPr="006B7C8B">
              <w:rPr>
                <w:rFonts w:ascii="Franklin Gothic Book" w:hAnsi="Franklin Gothic Book"/>
                <w:b/>
                <w:sz w:val="22"/>
                <w:szCs w:val="22"/>
                <w:lang w:val="en-US"/>
              </w:rPr>
              <w:t xml:space="preserve">Description  </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BF124A"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2018</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2D4C1D"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2019</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CDED53"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2020</w:t>
            </w:r>
          </w:p>
        </w:tc>
        <w:tc>
          <w:tcPr>
            <w:tcW w:w="68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164C37" w14:textId="77777777" w:rsidR="000361C3" w:rsidRPr="006B7C8B" w:rsidRDefault="000361C3" w:rsidP="00411A43">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6B7C8B">
              <w:rPr>
                <w:rFonts w:ascii="Franklin Gothic Book" w:hAnsi="Franklin Gothic Book"/>
                <w:b/>
                <w:sz w:val="22"/>
                <w:szCs w:val="22"/>
                <w:lang w:val="en-US"/>
              </w:rPr>
              <w:t>2021</w:t>
            </w:r>
          </w:p>
        </w:tc>
      </w:tr>
      <w:tr w:rsidR="000361C3" w:rsidRPr="006B7C8B" w14:paraId="10B5559F" w14:textId="77777777" w:rsidTr="00411A43">
        <w:tblPrEx>
          <w:shd w:val="clear" w:color="auto" w:fill="auto"/>
        </w:tblPrEx>
        <w:trPr>
          <w:trHeight w:val="255"/>
        </w:trPr>
        <w:tc>
          <w:tcPr>
            <w:tcW w:w="2266" w:type="pct"/>
            <w:tcBorders>
              <w:top w:val="single" w:sz="4" w:space="0" w:color="auto"/>
              <w:left w:val="single" w:sz="4" w:space="0" w:color="auto"/>
              <w:bottom w:val="dotted" w:sz="4" w:space="0" w:color="auto"/>
              <w:right w:val="dotted" w:sz="4" w:space="0" w:color="auto"/>
            </w:tcBorders>
            <w:shd w:val="clear" w:color="auto" w:fill="auto"/>
            <w:tcMar>
              <w:top w:w="80" w:type="dxa"/>
              <w:left w:w="80" w:type="dxa"/>
              <w:bottom w:w="80" w:type="dxa"/>
              <w:right w:w="80" w:type="dxa"/>
            </w:tcMar>
          </w:tcPr>
          <w:p w14:paraId="56620D8A" w14:textId="77777777" w:rsidR="000361C3" w:rsidRPr="006B7C8B" w:rsidRDefault="000361C3"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Now &amp; Forever collateral</w:t>
            </w:r>
          </w:p>
        </w:tc>
        <w:tc>
          <w:tcPr>
            <w:tcW w:w="683" w:type="pct"/>
            <w:tcBorders>
              <w:top w:val="single" w:sz="4" w:space="0" w:color="auto"/>
              <w:left w:val="dotted" w:sz="4" w:space="0" w:color="auto"/>
              <w:bottom w:val="dotted" w:sz="4" w:space="0" w:color="auto"/>
              <w:right w:val="dotted" w:sz="4" w:space="0" w:color="auto"/>
            </w:tcBorders>
          </w:tcPr>
          <w:p w14:paraId="0AAE5CEC" w14:textId="77777777" w:rsidR="000361C3" w:rsidRPr="006B7C8B" w:rsidRDefault="000361C3" w:rsidP="00411A43">
            <w:pPr>
              <w:jc w:val="right"/>
              <w:rPr>
                <w:rFonts w:ascii="Franklin Gothic Book" w:hAnsi="Franklin Gothic Book"/>
                <w:szCs w:val="22"/>
              </w:rPr>
            </w:pPr>
          </w:p>
        </w:tc>
        <w:tc>
          <w:tcPr>
            <w:tcW w:w="683" w:type="pct"/>
            <w:tcBorders>
              <w:top w:val="single" w:sz="4" w:space="0" w:color="auto"/>
              <w:left w:val="dotted" w:sz="4" w:space="0" w:color="auto"/>
              <w:bottom w:val="dotted" w:sz="4" w:space="0" w:color="auto"/>
              <w:right w:val="dotted" w:sz="4" w:space="0" w:color="auto"/>
            </w:tcBorders>
          </w:tcPr>
          <w:p w14:paraId="5E2F91E4"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single" w:sz="4" w:space="0" w:color="auto"/>
              <w:left w:val="dotted" w:sz="4" w:space="0" w:color="auto"/>
              <w:bottom w:val="dotted" w:sz="4" w:space="0" w:color="auto"/>
              <w:right w:val="dotted" w:sz="4" w:space="0" w:color="auto"/>
            </w:tcBorders>
          </w:tcPr>
          <w:p w14:paraId="61FCAE98" w14:textId="77777777" w:rsidR="000361C3" w:rsidRPr="00AE7FF1" w:rsidRDefault="000361C3" w:rsidP="00411A43">
            <w:pPr>
              <w:jc w:val="right"/>
              <w:rPr>
                <w:rFonts w:ascii="Franklin Gothic Book" w:hAnsi="Franklin Gothic Book"/>
                <w:b/>
                <w:szCs w:val="22"/>
              </w:rPr>
            </w:pPr>
            <w:r>
              <w:rPr>
                <w:rFonts w:ascii="Franklin Gothic Book" w:hAnsi="Franklin Gothic Book"/>
                <w:szCs w:val="22"/>
              </w:rPr>
              <w:t>TBD</w:t>
            </w:r>
          </w:p>
        </w:tc>
        <w:tc>
          <w:tcPr>
            <w:tcW w:w="685" w:type="pct"/>
            <w:tcBorders>
              <w:top w:val="single" w:sz="4" w:space="0" w:color="auto"/>
              <w:left w:val="dotted" w:sz="4" w:space="0" w:color="auto"/>
              <w:bottom w:val="dotted" w:sz="4" w:space="0" w:color="auto"/>
              <w:right w:val="single" w:sz="4" w:space="0" w:color="auto"/>
            </w:tcBorders>
          </w:tcPr>
          <w:p w14:paraId="35C2E419"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r>
      <w:tr w:rsidR="000361C3" w:rsidRPr="006B7C8B" w14:paraId="5670FB41" w14:textId="77777777" w:rsidTr="006C05F9">
        <w:tblPrEx>
          <w:shd w:val="clear" w:color="auto" w:fill="auto"/>
        </w:tblPrEx>
        <w:trPr>
          <w:trHeight w:val="255"/>
        </w:trPr>
        <w:tc>
          <w:tcPr>
            <w:tcW w:w="2266" w:type="pct"/>
            <w:tcBorders>
              <w:top w:val="dotted"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17A273A1" w14:textId="77777777" w:rsidR="000361C3" w:rsidRPr="00CB755D" w:rsidRDefault="000361C3" w:rsidP="00411A43">
            <w:pPr>
              <w:pStyle w:val="TableStyle2"/>
              <w:tabs>
                <w:tab w:val="clear" w:pos="1267"/>
                <w:tab w:val="clear" w:pos="1333"/>
              </w:tabs>
              <w:rPr>
                <w:rFonts w:ascii="Franklin Gothic Book" w:hAnsi="Franklin Gothic Book"/>
                <w:sz w:val="22"/>
                <w:szCs w:val="22"/>
                <w:lang w:val="en-US"/>
              </w:rPr>
            </w:pPr>
            <w:r>
              <w:rPr>
                <w:rFonts w:ascii="Franklin Gothic Book" w:hAnsi="Franklin Gothic Book"/>
                <w:sz w:val="22"/>
                <w:szCs w:val="22"/>
                <w:lang w:val="en-US"/>
              </w:rPr>
              <w:t>Donor giveaways</w:t>
            </w:r>
          </w:p>
        </w:tc>
        <w:tc>
          <w:tcPr>
            <w:tcW w:w="683" w:type="pct"/>
            <w:tcBorders>
              <w:top w:val="dotted" w:sz="4" w:space="0" w:color="auto"/>
              <w:left w:val="dotted" w:sz="4" w:space="0" w:color="auto"/>
              <w:bottom w:val="single" w:sz="4" w:space="0" w:color="auto"/>
              <w:right w:val="dotted" w:sz="4" w:space="0" w:color="auto"/>
            </w:tcBorders>
          </w:tcPr>
          <w:p w14:paraId="4E3AAA2D"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dotted" w:sz="4" w:space="0" w:color="auto"/>
              <w:left w:val="dotted" w:sz="4" w:space="0" w:color="auto"/>
              <w:bottom w:val="single" w:sz="4" w:space="0" w:color="auto"/>
              <w:right w:val="dotted" w:sz="4" w:space="0" w:color="auto"/>
            </w:tcBorders>
          </w:tcPr>
          <w:p w14:paraId="3B9F4D26" w14:textId="77777777" w:rsidR="000361C3" w:rsidRDefault="000361C3" w:rsidP="00411A43">
            <w:pPr>
              <w:jc w:val="right"/>
              <w:rPr>
                <w:rFonts w:ascii="Franklin Gothic Book" w:hAnsi="Franklin Gothic Book"/>
                <w:szCs w:val="22"/>
              </w:rPr>
            </w:pPr>
            <w:r>
              <w:rPr>
                <w:rFonts w:ascii="Franklin Gothic Book" w:hAnsi="Franklin Gothic Book"/>
                <w:szCs w:val="22"/>
              </w:rPr>
              <w:t>TBD</w:t>
            </w:r>
          </w:p>
        </w:tc>
        <w:tc>
          <w:tcPr>
            <w:tcW w:w="683" w:type="pct"/>
            <w:tcBorders>
              <w:top w:val="dotted" w:sz="4" w:space="0" w:color="auto"/>
              <w:left w:val="dotted" w:sz="4" w:space="0" w:color="auto"/>
              <w:bottom w:val="single" w:sz="4" w:space="0" w:color="auto"/>
              <w:right w:val="dotted" w:sz="4" w:space="0" w:color="auto"/>
            </w:tcBorders>
          </w:tcPr>
          <w:p w14:paraId="695F8B9C"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c>
          <w:tcPr>
            <w:tcW w:w="685" w:type="pct"/>
            <w:tcBorders>
              <w:top w:val="dotted" w:sz="4" w:space="0" w:color="auto"/>
              <w:left w:val="dotted" w:sz="4" w:space="0" w:color="auto"/>
              <w:bottom w:val="single" w:sz="4" w:space="0" w:color="auto"/>
              <w:right w:val="single" w:sz="4" w:space="0" w:color="auto"/>
            </w:tcBorders>
          </w:tcPr>
          <w:p w14:paraId="117BD397" w14:textId="77777777" w:rsidR="000361C3" w:rsidRPr="006B7C8B" w:rsidRDefault="000361C3" w:rsidP="00411A43">
            <w:pPr>
              <w:jc w:val="right"/>
              <w:rPr>
                <w:rFonts w:ascii="Franklin Gothic Book" w:hAnsi="Franklin Gothic Book"/>
                <w:szCs w:val="22"/>
              </w:rPr>
            </w:pPr>
            <w:r>
              <w:rPr>
                <w:rFonts w:ascii="Franklin Gothic Book" w:hAnsi="Franklin Gothic Book"/>
                <w:szCs w:val="22"/>
              </w:rPr>
              <w:t>TBD</w:t>
            </w:r>
          </w:p>
        </w:tc>
      </w:tr>
    </w:tbl>
    <w:p w14:paraId="4763DDAE" w14:textId="77777777" w:rsidR="000361C3" w:rsidRPr="006B7C8B" w:rsidRDefault="000361C3" w:rsidP="000361C3">
      <w:pPr>
        <w:rPr>
          <w:rFonts w:ascii="Franklin Gothic Book" w:hAnsi="Franklin Gothic Book"/>
          <w:szCs w:val="22"/>
        </w:rPr>
      </w:pPr>
      <w:r>
        <w:rPr>
          <w:rFonts w:ascii="Franklin Gothic Book" w:hAnsi="Franklin Gothic Book"/>
          <w:i/>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357CA2"/>
        <w:tblLook w:val="04A0" w:firstRow="1" w:lastRow="0" w:firstColumn="1" w:lastColumn="0" w:noHBand="0" w:noVBand="1"/>
      </w:tblPr>
      <w:tblGrid>
        <w:gridCol w:w="9350"/>
      </w:tblGrid>
      <w:tr w:rsidR="000361C3" w:rsidRPr="00FE6DF7" w14:paraId="6A7F3C0E" w14:textId="77777777" w:rsidTr="00411A43">
        <w:trPr>
          <w:trHeight w:val="395"/>
          <w:tblHeader/>
        </w:trPr>
        <w:tc>
          <w:tcPr>
            <w:tcW w:w="5000" w:type="pct"/>
            <w:shd w:val="clear" w:color="auto" w:fill="70AD47" w:themeFill="accent6"/>
            <w:vAlign w:val="center"/>
          </w:tcPr>
          <w:p w14:paraId="5D3C39B8" w14:textId="77777777" w:rsidR="000361C3" w:rsidRPr="00FE6DF7" w:rsidRDefault="000361C3" w:rsidP="00411A43">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FE6DF7">
              <w:rPr>
                <w:rFonts w:ascii="Franklin Gothic Book" w:hAnsi="Franklin Gothic Book"/>
                <w:sz w:val="22"/>
                <w:szCs w:val="22"/>
                <w:lang w:val="en-US"/>
              </w:rPr>
              <w:t>MEASURABLE TARGETS AND/OR GOALS:</w:t>
            </w:r>
          </w:p>
        </w:tc>
      </w:tr>
      <w:tr w:rsidR="000361C3" w:rsidRPr="00FE6DF7" w14:paraId="3258A716" w14:textId="77777777" w:rsidTr="00411A43">
        <w:tblPrEx>
          <w:shd w:val="clear" w:color="auto" w:fill="auto"/>
        </w:tblPrEx>
        <w:trPr>
          <w:trHeight w:val="1206"/>
        </w:trPr>
        <w:tc>
          <w:tcPr>
            <w:tcW w:w="5000" w:type="pct"/>
            <w:shd w:val="clear" w:color="auto" w:fill="auto"/>
            <w:tcMar>
              <w:top w:w="80" w:type="dxa"/>
              <w:left w:w="80" w:type="dxa"/>
              <w:bottom w:w="80" w:type="dxa"/>
              <w:right w:w="80" w:type="dxa"/>
            </w:tcMar>
          </w:tcPr>
          <w:p w14:paraId="2E2FDABA" w14:textId="77777777" w:rsidR="000361C3" w:rsidRPr="006353C5" w:rsidRDefault="000361C3" w:rsidP="00525061">
            <w:pPr>
              <w:pStyle w:val="TableStyle2"/>
              <w:numPr>
                <w:ilvl w:val="0"/>
                <w:numId w:val="5"/>
              </w:numPr>
              <w:rPr>
                <w:rFonts w:ascii="Franklin Gothic Book" w:hAnsi="Franklin Gothic Book"/>
                <w:sz w:val="22"/>
                <w:szCs w:val="22"/>
                <w:lang w:val="en-US"/>
              </w:rPr>
            </w:pPr>
            <w:r w:rsidRPr="006353C5">
              <w:rPr>
                <w:rFonts w:ascii="Franklin Gothic Book" w:hAnsi="Franklin Gothic Book"/>
                <w:sz w:val="22"/>
                <w:szCs w:val="22"/>
                <w:lang w:val="en-US"/>
              </w:rPr>
              <w:t>Annual unrestricted fundraising averages a 10%-15% increase per year 2018-2021.</w:t>
            </w:r>
          </w:p>
          <w:p w14:paraId="7CE6CBC9" w14:textId="77777777" w:rsidR="000361C3" w:rsidRPr="006353C5" w:rsidRDefault="000361C3" w:rsidP="00525061">
            <w:pPr>
              <w:pStyle w:val="TableStyle2"/>
              <w:numPr>
                <w:ilvl w:val="0"/>
                <w:numId w:val="5"/>
              </w:numPr>
              <w:rPr>
                <w:rFonts w:ascii="Franklin Gothic Book" w:hAnsi="Franklin Gothic Book"/>
                <w:sz w:val="22"/>
                <w:szCs w:val="22"/>
                <w:lang w:val="en-US"/>
              </w:rPr>
            </w:pPr>
            <w:r w:rsidRPr="006353C5">
              <w:rPr>
                <w:rFonts w:ascii="Franklin Gothic Book" w:hAnsi="Franklin Gothic Book"/>
                <w:sz w:val="22"/>
                <w:szCs w:val="22"/>
                <w:lang w:val="en-US"/>
              </w:rPr>
              <w:t>Operating reserves are 30% of the 2021 budget.</w:t>
            </w:r>
          </w:p>
          <w:p w14:paraId="3D24E364" w14:textId="77777777" w:rsidR="000361C3" w:rsidRPr="006353C5" w:rsidRDefault="000361C3" w:rsidP="00525061">
            <w:pPr>
              <w:pStyle w:val="TableStyle2"/>
              <w:numPr>
                <w:ilvl w:val="0"/>
                <w:numId w:val="5"/>
              </w:numPr>
              <w:rPr>
                <w:rFonts w:ascii="Franklin Gothic Book" w:hAnsi="Franklin Gothic Book"/>
                <w:sz w:val="22"/>
                <w:szCs w:val="22"/>
                <w:lang w:val="en-US"/>
              </w:rPr>
            </w:pPr>
            <w:r w:rsidRPr="006353C5">
              <w:rPr>
                <w:rFonts w:ascii="Franklin Gothic Book" w:hAnsi="Franklin Gothic Book"/>
                <w:sz w:val="22"/>
                <w:szCs w:val="22"/>
                <w:lang w:val="en-US"/>
              </w:rPr>
              <w:t xml:space="preserve">Our planned giving program has officially launched and has $300k+ in commitments. </w:t>
            </w:r>
          </w:p>
          <w:p w14:paraId="4B345974" w14:textId="77777777" w:rsidR="000361C3" w:rsidRPr="004775CA" w:rsidRDefault="000361C3" w:rsidP="00411A43">
            <w:pPr>
              <w:pStyle w:val="TableStyle2"/>
              <w:ind w:left="360"/>
              <w:rPr>
                <w:rFonts w:ascii="Franklin Gothic Book" w:hAnsi="Franklin Gothic Book"/>
                <w:sz w:val="22"/>
                <w:szCs w:val="22"/>
                <w:lang w:val="en-US"/>
              </w:rPr>
            </w:pPr>
            <w:r w:rsidRPr="00EB0526">
              <w:rPr>
                <w:rFonts w:ascii="Franklin Gothic Book" w:hAnsi="Franklin Gothic Book"/>
                <w:sz w:val="22"/>
                <w:szCs w:val="22"/>
                <w:lang w:val="en-US"/>
              </w:rPr>
              <w:t xml:space="preserve"> </w:t>
            </w:r>
          </w:p>
        </w:tc>
      </w:tr>
    </w:tbl>
    <w:p w14:paraId="0E0EB8B5" w14:textId="77777777" w:rsidR="000361C3" w:rsidRDefault="000361C3" w:rsidP="000361C3"/>
    <w:p w14:paraId="65D0B6B1" w14:textId="77777777" w:rsidR="000361C3" w:rsidRDefault="000361C3">
      <w:pPr>
        <w:rPr>
          <w:rFonts w:ascii="Franklin Gothic Book" w:eastAsia="Times New Roman" w:hAnsi="Franklin Gothic Book" w:cs="Arial"/>
          <w:b/>
          <w:sz w:val="28"/>
        </w:rPr>
      </w:pPr>
      <w:r>
        <w:rPr>
          <w:rFonts w:ascii="Franklin Gothic Book" w:hAnsi="Franklin Gothic Book" w:cs="Arial"/>
          <w:sz w:val="28"/>
        </w:rPr>
        <w:br w:type="page"/>
      </w:r>
    </w:p>
    <w:p w14:paraId="12FD9452" w14:textId="77777777" w:rsidR="00D90DAB" w:rsidRPr="00E813A9" w:rsidRDefault="00D90DAB" w:rsidP="00D90DAB">
      <w:pPr>
        <w:pStyle w:val="Section1"/>
        <w:rPr>
          <w:rFonts w:ascii="Franklin Gothic Book" w:hAnsi="Franklin Gothic Book" w:cs="Arial"/>
          <w:sz w:val="28"/>
        </w:rPr>
      </w:pPr>
      <w:r w:rsidRPr="00E813A9">
        <w:rPr>
          <w:rFonts w:ascii="Franklin Gothic Book" w:hAnsi="Franklin Gothic Book" w:cs="Arial"/>
          <w:sz w:val="28"/>
        </w:rPr>
        <w:t>Replication Action Plan</w:t>
      </w:r>
      <w:r w:rsidR="00F3517F">
        <w:rPr>
          <w:rFonts w:ascii="Franklin Gothic Book" w:hAnsi="Franklin Gothic Book" w:cs="Arial"/>
          <w:sz w:val="28"/>
        </w:rPr>
        <w:t xml:space="preserve"> (Lead: Melanie)</w:t>
      </w:r>
    </w:p>
    <w:p w14:paraId="252FD679" w14:textId="77777777" w:rsidR="00D90DAB" w:rsidRPr="00E813A9" w:rsidRDefault="00D90DAB" w:rsidP="00D90DAB">
      <w:pPr>
        <w:pStyle w:val="Section1"/>
        <w:rPr>
          <w:rFonts w:ascii="Franklin Gothic Book" w:hAnsi="Franklin Gothic Book" w:cs="Arial"/>
          <w:b w:val="0"/>
          <w:sz w:val="16"/>
        </w:rPr>
      </w:pPr>
    </w:p>
    <w:tbl>
      <w:tblPr>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144" w:type="dxa"/>
          <w:left w:w="144" w:type="dxa"/>
          <w:bottom w:w="144" w:type="dxa"/>
          <w:right w:w="144" w:type="dxa"/>
        </w:tblCellMar>
        <w:tblLook w:val="0000" w:firstRow="0" w:lastRow="0" w:firstColumn="0" w:lastColumn="0" w:noHBand="0" w:noVBand="0"/>
      </w:tblPr>
      <w:tblGrid>
        <w:gridCol w:w="9350"/>
      </w:tblGrid>
      <w:tr w:rsidR="00D90DAB" w:rsidRPr="00E813A9" w14:paraId="7F81CB4F" w14:textId="77777777" w:rsidTr="00F3126C">
        <w:trPr>
          <w:trHeight w:val="763"/>
        </w:trPr>
        <w:tc>
          <w:tcPr>
            <w:tcW w:w="5000" w:type="pct"/>
            <w:shd w:val="clear" w:color="auto" w:fill="F2F2F2" w:themeFill="background1" w:themeFillShade="F2"/>
          </w:tcPr>
          <w:p w14:paraId="37439AC7" w14:textId="77777777" w:rsidR="00D90DAB" w:rsidRDefault="00D90DAB" w:rsidP="00D90DAB">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after="80"/>
              <w:jc w:val="center"/>
              <w:rPr>
                <w:rFonts w:ascii="Franklin Gothic Book" w:hAnsi="Franklin Gothic Book"/>
                <w:b/>
                <w:sz w:val="22"/>
                <w:szCs w:val="22"/>
                <w:lang w:val="en-US"/>
              </w:rPr>
            </w:pPr>
            <w:r w:rsidRPr="00E813A9">
              <w:rPr>
                <w:rFonts w:ascii="Franklin Gothic Book" w:hAnsi="Franklin Gothic Book"/>
                <w:b/>
                <w:sz w:val="22"/>
                <w:szCs w:val="22"/>
                <w:lang w:val="en-US"/>
              </w:rPr>
              <w:t>STRATEGIC PRIORITY</w:t>
            </w:r>
          </w:p>
          <w:p w14:paraId="37958E53" w14:textId="77777777" w:rsidR="00D90DAB" w:rsidRPr="00E813A9" w:rsidRDefault="00D90DAB" w:rsidP="009A4C96">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after="80"/>
              <w:rPr>
                <w:rFonts w:ascii="Franklin Gothic Book" w:hAnsi="Franklin Gothic Book"/>
                <w:b/>
                <w:sz w:val="22"/>
                <w:szCs w:val="22"/>
                <w:lang w:val="en-US"/>
              </w:rPr>
            </w:pPr>
            <w:r w:rsidRPr="00E813A9">
              <w:rPr>
                <w:rFonts w:ascii="Franklin Gothic Book" w:hAnsi="Franklin Gothic Book"/>
                <w:szCs w:val="22"/>
                <w:lang w:val="en-US"/>
              </w:rPr>
              <w:br/>
            </w:r>
            <w:r w:rsidRPr="00D90DAB">
              <w:rPr>
                <w:rFonts w:ascii="Franklin Gothic Book" w:hAnsi="Franklin Gothic Book"/>
                <w:b/>
                <w:sz w:val="22"/>
                <w:szCs w:val="22"/>
                <w:lang w:val="en-US"/>
              </w:rPr>
              <w:t>Build a replication team and strategy to sustainably onboard and support partners without adversely impacting the St. Louis service team</w:t>
            </w:r>
            <w:r w:rsidRPr="00D90DAB">
              <w:rPr>
                <w:rFonts w:ascii="Franklin Gothic Book" w:hAnsi="Franklin Gothic Book"/>
                <w:b/>
                <w:color w:val="000000" w:themeColor="text1"/>
                <w:szCs w:val="22"/>
                <w:lang w:val="en-US"/>
              </w:rPr>
              <w:t>.</w:t>
            </w:r>
          </w:p>
        </w:tc>
      </w:tr>
    </w:tbl>
    <w:p w14:paraId="316188A4" w14:textId="77777777" w:rsidR="00D90DAB" w:rsidRPr="00E813A9" w:rsidRDefault="00D90DAB" w:rsidP="00D90DAB">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5528"/>
        <w:gridCol w:w="1907"/>
        <w:gridCol w:w="1915"/>
      </w:tblGrid>
      <w:tr w:rsidR="00D90DAB" w:rsidRPr="00E813A9" w14:paraId="7E135961" w14:textId="77777777" w:rsidTr="00F3126C">
        <w:trPr>
          <w:trHeight w:val="248"/>
          <w:tblHeader/>
        </w:trPr>
        <w:tc>
          <w:tcPr>
            <w:tcW w:w="2956" w:type="pct"/>
            <w:tcBorders>
              <w:top w:val="single" w:sz="4" w:space="0" w:color="auto"/>
              <w:left w:val="single" w:sz="4" w:space="0" w:color="auto"/>
              <w:bottom w:val="single" w:sz="4" w:space="0" w:color="auto"/>
              <w:right w:val="single" w:sz="2" w:space="0" w:color="214E66"/>
            </w:tcBorders>
            <w:shd w:val="clear" w:color="auto" w:fill="70AD47" w:themeFill="accent6"/>
            <w:tcMar>
              <w:top w:w="80" w:type="dxa"/>
              <w:left w:w="80" w:type="dxa"/>
              <w:bottom w:w="80" w:type="dxa"/>
              <w:right w:w="80" w:type="dxa"/>
            </w:tcMar>
          </w:tcPr>
          <w:p w14:paraId="05C3C7A2" w14:textId="77777777" w:rsidR="00D90DAB" w:rsidRPr="00E813A9" w:rsidRDefault="00D90DAB" w:rsidP="00F3126C">
            <w:pPr>
              <w:pStyle w:val="TableStyle1"/>
              <w:tabs>
                <w:tab w:val="clear" w:pos="1267"/>
                <w:tab w:val="clear" w:pos="1333"/>
              </w:tabs>
              <w:spacing w:before="0" w:line="240" w:lineRule="auto"/>
              <w:rPr>
                <w:rFonts w:ascii="Franklin Gothic Book" w:hAnsi="Franklin Gothic Book"/>
                <w:bCs w:val="0"/>
                <w:sz w:val="22"/>
                <w:szCs w:val="22"/>
                <w:lang w:val="en-US"/>
              </w:rPr>
            </w:pPr>
            <w:r w:rsidRPr="00E813A9">
              <w:rPr>
                <w:rFonts w:ascii="Franklin Gothic Book" w:hAnsi="Franklin Gothic Book"/>
                <w:bCs w:val="0"/>
                <w:sz w:val="22"/>
                <w:szCs w:val="22"/>
                <w:lang w:val="en-US"/>
              </w:rPr>
              <w:t>ACTIVITIES – NEXT 12 MONTHS</w:t>
            </w:r>
          </w:p>
        </w:tc>
        <w:tc>
          <w:tcPr>
            <w:tcW w:w="1020" w:type="pct"/>
            <w:tcBorders>
              <w:top w:val="single" w:sz="4" w:space="0" w:color="auto"/>
              <w:left w:val="single" w:sz="2" w:space="0" w:color="214E66"/>
              <w:bottom w:val="single" w:sz="4" w:space="0" w:color="auto"/>
              <w:right w:val="single" w:sz="2" w:space="0" w:color="214E66"/>
            </w:tcBorders>
            <w:shd w:val="clear" w:color="auto" w:fill="70AD47" w:themeFill="accent6"/>
            <w:tcMar>
              <w:top w:w="80" w:type="dxa"/>
              <w:left w:w="80" w:type="dxa"/>
              <w:bottom w:w="80" w:type="dxa"/>
              <w:right w:w="80" w:type="dxa"/>
            </w:tcMar>
          </w:tcPr>
          <w:p w14:paraId="42CE5357" w14:textId="77777777" w:rsidR="00D90DAB" w:rsidRPr="00E813A9" w:rsidRDefault="00D90DAB" w:rsidP="00F3126C">
            <w:pPr>
              <w:pStyle w:val="TableStyle1"/>
              <w:tabs>
                <w:tab w:val="clear" w:pos="1267"/>
                <w:tab w:val="clear" w:pos="1333"/>
              </w:tabs>
              <w:spacing w:before="0" w:line="240" w:lineRule="auto"/>
              <w:rPr>
                <w:rFonts w:ascii="Franklin Gothic Book" w:hAnsi="Franklin Gothic Book"/>
                <w:bCs w:val="0"/>
                <w:sz w:val="22"/>
                <w:szCs w:val="22"/>
                <w:lang w:val="en-US"/>
              </w:rPr>
            </w:pPr>
            <w:r w:rsidRPr="00E813A9">
              <w:rPr>
                <w:rFonts w:ascii="Franklin Gothic Book" w:hAnsi="Franklin Gothic Book"/>
                <w:bCs w:val="0"/>
                <w:sz w:val="22"/>
                <w:szCs w:val="22"/>
                <w:lang w:val="en-US"/>
              </w:rPr>
              <w:t>BY WHEN</w:t>
            </w:r>
          </w:p>
        </w:tc>
        <w:tc>
          <w:tcPr>
            <w:tcW w:w="1024" w:type="pct"/>
            <w:tcBorders>
              <w:top w:val="single" w:sz="4" w:space="0" w:color="auto"/>
              <w:left w:val="single" w:sz="2" w:space="0" w:color="214E66"/>
              <w:bottom w:val="single" w:sz="4" w:space="0" w:color="auto"/>
              <w:right w:val="single" w:sz="4" w:space="0" w:color="auto"/>
            </w:tcBorders>
            <w:shd w:val="clear" w:color="auto" w:fill="70AD47" w:themeFill="accent6"/>
            <w:tcMar>
              <w:top w:w="80" w:type="dxa"/>
              <w:left w:w="80" w:type="dxa"/>
              <w:bottom w:w="80" w:type="dxa"/>
              <w:right w:w="80" w:type="dxa"/>
            </w:tcMar>
          </w:tcPr>
          <w:p w14:paraId="00600102" w14:textId="77777777" w:rsidR="00D90DAB" w:rsidRPr="00E813A9" w:rsidRDefault="00D90DAB" w:rsidP="00F3126C">
            <w:pPr>
              <w:pStyle w:val="TableStyle1"/>
              <w:tabs>
                <w:tab w:val="clear" w:pos="1267"/>
                <w:tab w:val="clear" w:pos="1333"/>
              </w:tabs>
              <w:spacing w:before="0" w:line="240" w:lineRule="auto"/>
              <w:rPr>
                <w:rFonts w:ascii="Franklin Gothic Book" w:hAnsi="Franklin Gothic Book"/>
                <w:bCs w:val="0"/>
                <w:sz w:val="22"/>
                <w:szCs w:val="22"/>
                <w:lang w:val="en-US"/>
              </w:rPr>
            </w:pPr>
            <w:r w:rsidRPr="00E813A9">
              <w:rPr>
                <w:rFonts w:ascii="Franklin Gothic Book" w:hAnsi="Franklin Gothic Book"/>
                <w:bCs w:val="0"/>
                <w:sz w:val="22"/>
                <w:szCs w:val="22"/>
                <w:lang w:val="en-US"/>
              </w:rPr>
              <w:t>WHO</w:t>
            </w:r>
          </w:p>
        </w:tc>
      </w:tr>
      <w:tr w:rsidR="00D90DAB" w:rsidRPr="00E813A9" w14:paraId="4A2E3F3B" w14:textId="77777777" w:rsidTr="00F3126C">
        <w:tblPrEx>
          <w:shd w:val="clear" w:color="auto" w:fill="auto"/>
        </w:tblPrEx>
        <w:trPr>
          <w:trHeight w:val="20"/>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4758CC29"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 xml:space="preserve">Implement a new practice that the 30 Days to Family team will maintain 2 staff at all times who are willing to serve as replication trainers. (They will be ready to staff the next replication project that goes live.)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49D14BE"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Now</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09317A52"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Jo Z.</w:t>
            </w:r>
          </w:p>
        </w:tc>
      </w:tr>
      <w:tr w:rsidR="00D90DAB" w:rsidRPr="00E813A9" w14:paraId="3216381F" w14:textId="77777777" w:rsidTr="00F3126C">
        <w:tblPrEx>
          <w:shd w:val="clear" w:color="auto" w:fill="auto"/>
        </w:tblPrEx>
        <w:trPr>
          <w:trHeight w:val="265"/>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6B3C910C"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Begin using the new readiness assessment to help confirm that interested replication partners really are ready.</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0D9578AA"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Now</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3A42DC9D"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S, transitioning to Melanie M in 2018</w:t>
            </w:r>
          </w:p>
        </w:tc>
      </w:tr>
      <w:tr w:rsidR="00D90DAB" w:rsidRPr="00E813A9" w14:paraId="71629F55" w14:textId="77777777" w:rsidTr="00F3126C">
        <w:tblPrEx>
          <w:shd w:val="clear" w:color="auto" w:fill="auto"/>
        </w:tblPrEx>
        <w:trPr>
          <w:trHeight w:val="265"/>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1973C2DF"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Resource our replication project in Central MO:</w:t>
            </w:r>
          </w:p>
          <w:p w14:paraId="0907B50A" w14:textId="77777777" w:rsidR="00D90DAB" w:rsidRPr="00E813A9" w:rsidRDefault="00D90DAB" w:rsidP="00525061">
            <w:pPr>
              <w:pStyle w:val="TableStyle2"/>
              <w:numPr>
                <w:ilvl w:val="1"/>
                <w:numId w:val="19"/>
              </w:numPr>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First, attempt to get a trusted 1099 to staff the project.</w:t>
            </w:r>
          </w:p>
          <w:p w14:paraId="07B8F3D0" w14:textId="77777777" w:rsidR="00D90DAB" w:rsidRPr="00E813A9" w:rsidRDefault="00D90DAB" w:rsidP="00525061">
            <w:pPr>
              <w:pStyle w:val="TableStyle2"/>
              <w:numPr>
                <w:ilvl w:val="1"/>
                <w:numId w:val="19"/>
              </w:numPr>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 xml:space="preserve">If that doesn’t work, Gayle and her team will staff the project.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5D6E285C"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Now</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660F3B4B"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S.</w:t>
            </w:r>
          </w:p>
        </w:tc>
      </w:tr>
      <w:tr w:rsidR="00D90DAB" w:rsidRPr="00E813A9" w14:paraId="5B7B6DC5" w14:textId="77777777" w:rsidTr="00F3126C">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6F878014"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Track replication projects separately in Budget Maestro.</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C497760"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March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69757E4E"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Rossi</w:t>
            </w:r>
          </w:p>
        </w:tc>
      </w:tr>
      <w:tr w:rsidR="00D90DAB" w:rsidRPr="00E813A9" w14:paraId="7B8F2D30" w14:textId="77777777" w:rsidTr="00F3126C">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92F0CF0"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 xml:space="preserve">Develop our “real-time technical assistance model” for how we will proactively support our partners.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0D101C05"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April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3E0FB492"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M.</w:t>
            </w:r>
          </w:p>
        </w:tc>
      </w:tr>
      <w:tr w:rsidR="00D90DAB" w:rsidRPr="00E813A9" w14:paraId="5A8024C2" w14:textId="77777777" w:rsidTr="00F3126C">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3EC576B6"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 xml:space="preserve">Build program outcomes into the new Salesforce project.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867E9BA"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May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057E5499"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Denise P. / Barbara</w:t>
            </w:r>
          </w:p>
        </w:tc>
      </w:tr>
      <w:tr w:rsidR="00D90DAB" w:rsidRPr="00E813A9" w14:paraId="08B846F0" w14:textId="77777777" w:rsidTr="00F3126C">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010F02A4"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 xml:space="preserve">Analyze the pricing of our past replication projects.  Did we cover our costs?  Our intent is to generate a small/”fair” surplus on these projects to help cover local expenses.  Share findings with the board.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7E51117"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July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69CD6C15"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S.</w:t>
            </w:r>
          </w:p>
        </w:tc>
      </w:tr>
      <w:tr w:rsidR="00D90DAB" w:rsidRPr="00E813A9" w14:paraId="3FCADB20" w14:textId="77777777" w:rsidTr="00F3126C">
        <w:tblPrEx>
          <w:shd w:val="clear" w:color="auto" w:fill="auto"/>
        </w:tblPrEx>
        <w:trPr>
          <w:trHeight w:val="139"/>
        </w:trPr>
        <w:tc>
          <w:tcPr>
            <w:tcW w:w="2956" w:type="pct"/>
            <w:tcBorders>
              <w:top w:val="dotted" w:sz="6" w:space="0" w:color="919191"/>
              <w:left w:val="single" w:sz="4" w:space="0" w:color="auto"/>
              <w:bottom w:val="dotted" w:sz="6" w:space="0" w:color="919191"/>
              <w:right w:val="dotted" w:sz="6" w:space="0" w:color="919191"/>
            </w:tcBorders>
            <w:shd w:val="clear" w:color="auto" w:fill="auto"/>
            <w:tcMar>
              <w:top w:w="80" w:type="dxa"/>
              <w:left w:w="80" w:type="dxa"/>
              <w:bottom w:w="80" w:type="dxa"/>
              <w:right w:w="80" w:type="dxa"/>
            </w:tcMar>
          </w:tcPr>
          <w:p w14:paraId="2086087B"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 xml:space="preserve">Have a lawyer assess our liability risk associated with replication and recommend an appropriate contract structure.  </w:t>
            </w:r>
          </w:p>
        </w:tc>
        <w:tc>
          <w:tcPr>
            <w:tcW w:w="1020" w:type="pct"/>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51001F5D"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July 2018</w:t>
            </w:r>
          </w:p>
        </w:tc>
        <w:tc>
          <w:tcPr>
            <w:tcW w:w="1024" w:type="pct"/>
            <w:tcBorders>
              <w:top w:val="dotted" w:sz="6" w:space="0" w:color="919191"/>
              <w:left w:val="dotted" w:sz="6" w:space="0" w:color="919191"/>
              <w:bottom w:val="dotted" w:sz="6" w:space="0" w:color="919191"/>
              <w:right w:val="single" w:sz="4" w:space="0" w:color="auto"/>
            </w:tcBorders>
            <w:shd w:val="clear" w:color="auto" w:fill="auto"/>
            <w:tcMar>
              <w:top w:w="80" w:type="dxa"/>
              <w:left w:w="80" w:type="dxa"/>
              <w:bottom w:w="80" w:type="dxa"/>
              <w:right w:w="80" w:type="dxa"/>
            </w:tcMar>
          </w:tcPr>
          <w:p w14:paraId="0CC013F8"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S.</w:t>
            </w:r>
          </w:p>
        </w:tc>
      </w:tr>
      <w:tr w:rsidR="00D90DAB" w:rsidRPr="00E813A9" w14:paraId="14A9AD3D" w14:textId="77777777" w:rsidTr="00F3126C">
        <w:tblPrEx>
          <w:shd w:val="clear" w:color="auto" w:fill="auto"/>
        </w:tblPrEx>
        <w:trPr>
          <w:trHeight w:val="139"/>
        </w:trPr>
        <w:tc>
          <w:tcPr>
            <w:tcW w:w="2956" w:type="pct"/>
            <w:tcBorders>
              <w:top w:val="dotted" w:sz="6" w:space="0" w:color="919191"/>
              <w:left w:val="single" w:sz="4" w:space="0" w:color="auto"/>
              <w:bottom w:val="single" w:sz="4" w:space="0" w:color="auto"/>
              <w:right w:val="dotted" w:sz="6" w:space="0" w:color="919191"/>
            </w:tcBorders>
            <w:shd w:val="clear" w:color="auto" w:fill="auto"/>
            <w:tcMar>
              <w:top w:w="80" w:type="dxa"/>
              <w:left w:w="80" w:type="dxa"/>
              <w:bottom w:w="80" w:type="dxa"/>
              <w:right w:w="80" w:type="dxa"/>
            </w:tcMar>
          </w:tcPr>
          <w:p w14:paraId="64451FC8" w14:textId="77777777" w:rsidR="00D90DAB" w:rsidRPr="00E813A9" w:rsidRDefault="00D90DAB" w:rsidP="00525061">
            <w:pPr>
              <w:pStyle w:val="TableStyle2"/>
              <w:numPr>
                <w:ilvl w:val="0"/>
                <w:numId w:val="19"/>
              </w:numPr>
              <w:tabs>
                <w:tab w:val="clear" w:pos="1267"/>
                <w:tab w:val="clear" w:pos="1333"/>
              </w:tabs>
              <w:ind w:left="540"/>
              <w:rPr>
                <w:rFonts w:ascii="Franklin Gothic Book" w:hAnsi="Franklin Gothic Book"/>
                <w:sz w:val="22"/>
                <w:szCs w:val="22"/>
                <w:lang w:val="en-US"/>
              </w:rPr>
            </w:pPr>
            <w:r w:rsidRPr="00E813A9">
              <w:rPr>
                <w:rFonts w:ascii="Franklin Gothic Book" w:hAnsi="Franklin Gothic Book"/>
                <w:sz w:val="22"/>
                <w:szCs w:val="22"/>
                <w:lang w:val="en-US"/>
              </w:rPr>
              <w:t>Annually communicate to the board:</w:t>
            </w:r>
          </w:p>
          <w:p w14:paraId="4AE12E99" w14:textId="77777777" w:rsidR="00D90DAB" w:rsidRPr="00E813A9" w:rsidRDefault="00D90DAB" w:rsidP="00525061">
            <w:pPr>
              <w:pStyle w:val="TableStyle2"/>
              <w:numPr>
                <w:ilvl w:val="1"/>
                <w:numId w:val="19"/>
              </w:numPr>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Number of replication sites supported</w:t>
            </w:r>
          </w:p>
          <w:p w14:paraId="3BC56F7C" w14:textId="77777777" w:rsidR="00D90DAB" w:rsidRPr="00E813A9" w:rsidRDefault="00D90DAB" w:rsidP="00525061">
            <w:pPr>
              <w:pStyle w:val="TableStyle2"/>
              <w:numPr>
                <w:ilvl w:val="1"/>
                <w:numId w:val="19"/>
              </w:numPr>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Forecast for number of new sites coming onboard in the next 12 months</w:t>
            </w:r>
          </w:p>
          <w:p w14:paraId="2052C1F7" w14:textId="77777777" w:rsidR="00D90DAB" w:rsidRPr="00E813A9" w:rsidRDefault="00D90DAB" w:rsidP="00525061">
            <w:pPr>
              <w:pStyle w:val="TableStyle2"/>
              <w:numPr>
                <w:ilvl w:val="1"/>
                <w:numId w:val="19"/>
              </w:numPr>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Number of Coalition FTEs involved in replication support</w:t>
            </w:r>
          </w:p>
        </w:tc>
        <w:tc>
          <w:tcPr>
            <w:tcW w:w="1020" w:type="pct"/>
            <w:tcBorders>
              <w:top w:val="dotted" w:sz="6" w:space="0" w:color="919191"/>
              <w:left w:val="dotted" w:sz="6" w:space="0" w:color="919191"/>
              <w:bottom w:val="single" w:sz="4" w:space="0" w:color="auto"/>
              <w:right w:val="dotted" w:sz="6" w:space="0" w:color="919191"/>
            </w:tcBorders>
            <w:shd w:val="clear" w:color="auto" w:fill="auto"/>
            <w:tcMar>
              <w:top w:w="80" w:type="dxa"/>
              <w:left w:w="80" w:type="dxa"/>
              <w:bottom w:w="80" w:type="dxa"/>
              <w:right w:w="80" w:type="dxa"/>
            </w:tcMar>
          </w:tcPr>
          <w:p w14:paraId="21E7D302"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July 2018</w:t>
            </w:r>
          </w:p>
        </w:tc>
        <w:tc>
          <w:tcPr>
            <w:tcW w:w="1024" w:type="pct"/>
            <w:tcBorders>
              <w:top w:val="dotted" w:sz="6" w:space="0" w:color="919191"/>
              <w:left w:val="dotted" w:sz="6" w:space="0" w:color="919191"/>
              <w:bottom w:val="single" w:sz="4" w:space="0" w:color="auto"/>
              <w:right w:val="single" w:sz="4" w:space="0" w:color="auto"/>
            </w:tcBorders>
            <w:shd w:val="clear" w:color="auto" w:fill="auto"/>
            <w:tcMar>
              <w:top w:w="80" w:type="dxa"/>
              <w:left w:w="80" w:type="dxa"/>
              <w:bottom w:w="80" w:type="dxa"/>
              <w:right w:w="80" w:type="dxa"/>
            </w:tcMar>
          </w:tcPr>
          <w:p w14:paraId="5596C8FE" w14:textId="77777777" w:rsidR="00D90DAB" w:rsidRPr="00E813A9" w:rsidRDefault="00D90DAB" w:rsidP="00F3126C">
            <w:pPr>
              <w:rPr>
                <w:rFonts w:ascii="Franklin Gothic Book" w:hAnsi="Franklin Gothic Book"/>
                <w:color w:val="000000" w:themeColor="text1"/>
                <w:szCs w:val="22"/>
              </w:rPr>
            </w:pPr>
            <w:r w:rsidRPr="00E813A9">
              <w:rPr>
                <w:rFonts w:ascii="Franklin Gothic Book" w:hAnsi="Franklin Gothic Book"/>
                <w:color w:val="000000" w:themeColor="text1"/>
                <w:szCs w:val="22"/>
              </w:rPr>
              <w:t>Melanie S.</w:t>
            </w:r>
          </w:p>
        </w:tc>
      </w:tr>
    </w:tbl>
    <w:p w14:paraId="4C67C564" w14:textId="77777777" w:rsidR="00D90DAB" w:rsidRPr="00E813A9" w:rsidRDefault="00D90DAB" w:rsidP="00D90DAB">
      <w:pPr>
        <w:rPr>
          <w:rFonts w:ascii="Franklin Gothic Book" w:hAnsi="Franklin Gothic Book" w:cs="Arial"/>
          <w:szCs w:val="22"/>
          <w:u w:val="single"/>
        </w:rPr>
      </w:pPr>
    </w:p>
    <w:p w14:paraId="440C6B10" w14:textId="77777777" w:rsidR="00D90DAB" w:rsidRPr="00E813A9" w:rsidRDefault="00D90DAB" w:rsidP="00D90DAB">
      <w:pPr>
        <w:rPr>
          <w:rFonts w:ascii="Franklin Gothic Book" w:hAnsi="Franklin Gothic Book" w:cs="Arial"/>
          <w:szCs w:val="22"/>
          <w:u w:val="single"/>
        </w:rPr>
      </w:pPr>
    </w:p>
    <w:tbl>
      <w:tblPr>
        <w:tblW w:w="5000" w:type="pct"/>
        <w:tblBorders>
          <w:top w:val="dotted" w:sz="6" w:space="0" w:color="919191"/>
          <w:left w:val="dotted" w:sz="6" w:space="0" w:color="919191"/>
          <w:bottom w:val="dotted" w:sz="6" w:space="0" w:color="919191"/>
          <w:right w:val="dotted" w:sz="6" w:space="0" w:color="919191"/>
          <w:insideH w:val="single" w:sz="2" w:space="0" w:color="919191"/>
          <w:insideV w:val="single" w:sz="2" w:space="0" w:color="919191"/>
        </w:tblBorders>
        <w:shd w:val="clear" w:color="auto" w:fill="357CA2"/>
        <w:tblLook w:val="04A0" w:firstRow="1" w:lastRow="0" w:firstColumn="1" w:lastColumn="0" w:noHBand="0" w:noVBand="1"/>
      </w:tblPr>
      <w:tblGrid>
        <w:gridCol w:w="4238"/>
        <w:gridCol w:w="1277"/>
        <w:gridCol w:w="1277"/>
        <w:gridCol w:w="1277"/>
        <w:gridCol w:w="1281"/>
      </w:tblGrid>
      <w:tr w:rsidR="00D90DAB" w:rsidRPr="00E813A9" w14:paraId="221ECEF4" w14:textId="77777777" w:rsidTr="00F3126C">
        <w:trPr>
          <w:trHeigh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B742792" w14:textId="77777777" w:rsidR="00D90DAB" w:rsidRPr="00E813A9" w:rsidRDefault="00D90DAB" w:rsidP="00F3126C">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E813A9">
              <w:rPr>
                <w:rFonts w:ascii="Franklin Gothic Book" w:hAnsi="Franklin Gothic Book"/>
                <w:bCs w:val="0"/>
                <w:sz w:val="22"/>
                <w:szCs w:val="22"/>
                <w:lang w:val="en-US"/>
              </w:rPr>
              <w:t>EXPECTED INVESTMENT (big ticket items/staff additions)</w:t>
            </w:r>
          </w:p>
        </w:tc>
      </w:tr>
      <w:tr w:rsidR="00D90DAB" w:rsidRPr="00E813A9" w14:paraId="36B59BF5" w14:textId="77777777" w:rsidTr="00F3126C">
        <w:tblPrEx>
          <w:shd w:val="clear" w:color="auto" w:fill="auto"/>
        </w:tblPrEx>
        <w:trPr>
          <w:trHeight w:val="253"/>
        </w:trPr>
        <w:tc>
          <w:tcPr>
            <w:tcW w:w="2266"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80" w:type="dxa"/>
              <w:left w:w="80" w:type="dxa"/>
              <w:bottom w:w="80" w:type="dxa"/>
              <w:right w:w="80" w:type="dxa"/>
            </w:tcMar>
          </w:tcPr>
          <w:p w14:paraId="12F621FD" w14:textId="77777777" w:rsidR="00D90DAB" w:rsidRPr="00E813A9" w:rsidRDefault="00D90DAB" w:rsidP="00F3126C">
            <w:pPr>
              <w:pStyle w:val="TableStyle2"/>
              <w:tabs>
                <w:tab w:val="clear" w:pos="1267"/>
                <w:tab w:val="clear" w:pos="1333"/>
              </w:tabs>
              <w:rPr>
                <w:rFonts w:ascii="Franklin Gothic Book" w:hAnsi="Franklin Gothic Book"/>
                <w:b/>
                <w:sz w:val="22"/>
                <w:szCs w:val="22"/>
                <w:lang w:val="en-US"/>
              </w:rPr>
            </w:pPr>
            <w:r w:rsidRPr="00E813A9">
              <w:rPr>
                <w:rFonts w:ascii="Franklin Gothic Book" w:hAnsi="Franklin Gothic Book"/>
                <w:b/>
                <w:sz w:val="22"/>
                <w:szCs w:val="22"/>
                <w:lang w:val="en-US"/>
              </w:rPr>
              <w:t xml:space="preserve">Description  </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8294FF" w14:textId="77777777" w:rsidR="00D90DAB" w:rsidRPr="00E813A9" w:rsidRDefault="00D90DAB" w:rsidP="00F3126C">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E813A9">
              <w:rPr>
                <w:rFonts w:ascii="Franklin Gothic Book" w:hAnsi="Franklin Gothic Book"/>
                <w:b/>
                <w:sz w:val="22"/>
                <w:szCs w:val="22"/>
                <w:lang w:val="en-US"/>
              </w:rPr>
              <w:t>2018</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9AA2F3" w14:textId="77777777" w:rsidR="00D90DAB" w:rsidRPr="00E813A9" w:rsidRDefault="00D90DAB" w:rsidP="00F3126C">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E813A9">
              <w:rPr>
                <w:rFonts w:ascii="Franklin Gothic Book" w:hAnsi="Franklin Gothic Book"/>
                <w:b/>
                <w:sz w:val="22"/>
                <w:szCs w:val="22"/>
                <w:lang w:val="en-US"/>
              </w:rPr>
              <w:t>2019</w:t>
            </w:r>
          </w:p>
        </w:tc>
        <w:tc>
          <w:tcPr>
            <w:tcW w:w="68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6A137A" w14:textId="77777777" w:rsidR="00D90DAB" w:rsidRPr="00E813A9" w:rsidRDefault="00D90DAB" w:rsidP="00F3126C">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E813A9">
              <w:rPr>
                <w:rFonts w:ascii="Franklin Gothic Book" w:hAnsi="Franklin Gothic Book"/>
                <w:b/>
                <w:sz w:val="22"/>
                <w:szCs w:val="22"/>
                <w:lang w:val="en-US"/>
              </w:rPr>
              <w:t>2020</w:t>
            </w:r>
          </w:p>
        </w:tc>
        <w:tc>
          <w:tcPr>
            <w:tcW w:w="68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7A08EE" w14:textId="77777777" w:rsidR="00D90DAB" w:rsidRPr="00E813A9" w:rsidRDefault="00D90DAB" w:rsidP="00F3126C">
            <w:pPr>
              <w:pStyle w:val="TableStyle2"/>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jc w:val="center"/>
              <w:rPr>
                <w:rFonts w:ascii="Franklin Gothic Book" w:hAnsi="Franklin Gothic Book"/>
                <w:b/>
                <w:sz w:val="22"/>
                <w:szCs w:val="22"/>
                <w:lang w:val="en-US"/>
              </w:rPr>
            </w:pPr>
            <w:r w:rsidRPr="00E813A9">
              <w:rPr>
                <w:rFonts w:ascii="Franklin Gothic Book" w:hAnsi="Franklin Gothic Book"/>
                <w:b/>
                <w:sz w:val="22"/>
                <w:szCs w:val="22"/>
                <w:lang w:val="en-US"/>
              </w:rPr>
              <w:t>2021</w:t>
            </w:r>
          </w:p>
        </w:tc>
      </w:tr>
      <w:tr w:rsidR="00D90DAB" w:rsidRPr="00E813A9" w14:paraId="23CFAD76" w14:textId="77777777" w:rsidTr="00F3126C">
        <w:tblPrEx>
          <w:shd w:val="clear" w:color="auto" w:fill="auto"/>
        </w:tblPrEx>
        <w:trPr>
          <w:trHeight w:val="255"/>
        </w:trPr>
        <w:tc>
          <w:tcPr>
            <w:tcW w:w="2266" w:type="pct"/>
            <w:tcBorders>
              <w:top w:val="single" w:sz="4" w:space="0" w:color="auto"/>
              <w:left w:val="single" w:sz="4" w:space="0" w:color="auto"/>
              <w:bottom w:val="single" w:sz="4" w:space="0" w:color="auto"/>
              <w:right w:val="dotted" w:sz="4" w:space="0" w:color="auto"/>
            </w:tcBorders>
            <w:shd w:val="clear" w:color="auto" w:fill="auto"/>
            <w:tcMar>
              <w:top w:w="80" w:type="dxa"/>
              <w:left w:w="80" w:type="dxa"/>
              <w:bottom w:w="80" w:type="dxa"/>
              <w:right w:w="80" w:type="dxa"/>
            </w:tcMar>
          </w:tcPr>
          <w:p w14:paraId="702CC577" w14:textId="77777777" w:rsidR="00D90DAB" w:rsidRPr="00E813A9" w:rsidRDefault="00D90DAB" w:rsidP="00F3126C">
            <w:pPr>
              <w:pStyle w:val="TableStyle2"/>
              <w:tabs>
                <w:tab w:val="clear" w:pos="1267"/>
                <w:tab w:val="clear" w:pos="1333"/>
              </w:tabs>
              <w:rPr>
                <w:rFonts w:ascii="Franklin Gothic Book" w:hAnsi="Franklin Gothic Book"/>
                <w:sz w:val="22"/>
                <w:szCs w:val="22"/>
                <w:lang w:val="en-US"/>
              </w:rPr>
            </w:pPr>
            <w:r w:rsidRPr="00E813A9">
              <w:rPr>
                <w:rFonts w:ascii="Franklin Gothic Book" w:hAnsi="Franklin Gothic Book"/>
                <w:sz w:val="22"/>
                <w:szCs w:val="22"/>
                <w:lang w:val="en-US"/>
              </w:rPr>
              <w:t>No significant unfunded costs expected</w:t>
            </w:r>
          </w:p>
        </w:tc>
        <w:tc>
          <w:tcPr>
            <w:tcW w:w="683" w:type="pct"/>
            <w:tcBorders>
              <w:top w:val="single" w:sz="4" w:space="0" w:color="auto"/>
              <w:left w:val="dotted" w:sz="4" w:space="0" w:color="auto"/>
              <w:bottom w:val="single" w:sz="4" w:space="0" w:color="auto"/>
              <w:right w:val="dotted" w:sz="4" w:space="0" w:color="auto"/>
            </w:tcBorders>
          </w:tcPr>
          <w:p w14:paraId="00A060AB" w14:textId="77777777" w:rsidR="00D90DAB" w:rsidRPr="00E813A9" w:rsidRDefault="00D90DAB" w:rsidP="00F3126C">
            <w:pPr>
              <w:jc w:val="right"/>
              <w:rPr>
                <w:rFonts w:ascii="Franklin Gothic Book" w:hAnsi="Franklin Gothic Book"/>
                <w:szCs w:val="22"/>
              </w:rPr>
            </w:pPr>
          </w:p>
        </w:tc>
        <w:tc>
          <w:tcPr>
            <w:tcW w:w="683" w:type="pct"/>
            <w:tcBorders>
              <w:top w:val="single" w:sz="4" w:space="0" w:color="auto"/>
              <w:left w:val="dotted" w:sz="4" w:space="0" w:color="auto"/>
              <w:bottom w:val="single" w:sz="4" w:space="0" w:color="auto"/>
              <w:right w:val="dotted" w:sz="4" w:space="0" w:color="auto"/>
            </w:tcBorders>
          </w:tcPr>
          <w:p w14:paraId="23A92C1B" w14:textId="77777777" w:rsidR="00D90DAB" w:rsidRPr="00E813A9" w:rsidRDefault="00D90DAB" w:rsidP="00F3126C">
            <w:pPr>
              <w:jc w:val="right"/>
              <w:rPr>
                <w:rFonts w:ascii="Franklin Gothic Book" w:hAnsi="Franklin Gothic Book"/>
                <w:szCs w:val="22"/>
              </w:rPr>
            </w:pPr>
          </w:p>
        </w:tc>
        <w:tc>
          <w:tcPr>
            <w:tcW w:w="683" w:type="pct"/>
            <w:tcBorders>
              <w:top w:val="single" w:sz="4" w:space="0" w:color="auto"/>
              <w:left w:val="dotted" w:sz="4" w:space="0" w:color="auto"/>
              <w:bottom w:val="single" w:sz="4" w:space="0" w:color="auto"/>
              <w:right w:val="dotted" w:sz="4" w:space="0" w:color="auto"/>
            </w:tcBorders>
          </w:tcPr>
          <w:p w14:paraId="2C0DD330" w14:textId="77777777" w:rsidR="00D90DAB" w:rsidRPr="00E813A9" w:rsidRDefault="00D90DAB" w:rsidP="00F3126C">
            <w:pPr>
              <w:jc w:val="right"/>
              <w:rPr>
                <w:rFonts w:ascii="Franklin Gothic Book" w:hAnsi="Franklin Gothic Book"/>
                <w:szCs w:val="22"/>
              </w:rPr>
            </w:pPr>
          </w:p>
        </w:tc>
        <w:tc>
          <w:tcPr>
            <w:tcW w:w="685" w:type="pct"/>
            <w:tcBorders>
              <w:top w:val="single" w:sz="4" w:space="0" w:color="auto"/>
              <w:left w:val="dotted" w:sz="4" w:space="0" w:color="auto"/>
              <w:bottom w:val="single" w:sz="4" w:space="0" w:color="auto"/>
              <w:right w:val="single" w:sz="4" w:space="0" w:color="auto"/>
            </w:tcBorders>
          </w:tcPr>
          <w:p w14:paraId="296BB371" w14:textId="77777777" w:rsidR="00D90DAB" w:rsidRPr="00E813A9" w:rsidRDefault="00D90DAB" w:rsidP="00F3126C">
            <w:pPr>
              <w:jc w:val="right"/>
              <w:rPr>
                <w:rFonts w:ascii="Franklin Gothic Book" w:hAnsi="Franklin Gothic Book"/>
                <w:szCs w:val="22"/>
              </w:rPr>
            </w:pPr>
          </w:p>
        </w:tc>
      </w:tr>
    </w:tbl>
    <w:p w14:paraId="713E5AEC" w14:textId="77777777" w:rsidR="00D90DAB" w:rsidRPr="00E813A9" w:rsidRDefault="00D90DAB" w:rsidP="00D90DAB">
      <w:pPr>
        <w:spacing w:before="60"/>
        <w:rPr>
          <w:rFonts w:ascii="Franklin Gothic Book" w:hAnsi="Franklin Gothic Book"/>
          <w:i/>
          <w:szCs w:val="22"/>
        </w:rPr>
      </w:pPr>
    </w:p>
    <w:p w14:paraId="00330A22" w14:textId="77777777" w:rsidR="00D90DAB" w:rsidRPr="00E813A9" w:rsidRDefault="00D90DAB" w:rsidP="00D90DAB">
      <w:pPr>
        <w:rPr>
          <w:rFonts w:ascii="Franklin Gothic Book" w:hAnsi="Franklin Gothic Book"/>
          <w:szCs w:val="22"/>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357CA2"/>
        <w:tblLook w:val="04A0" w:firstRow="1" w:lastRow="0" w:firstColumn="1" w:lastColumn="0" w:noHBand="0" w:noVBand="1"/>
      </w:tblPr>
      <w:tblGrid>
        <w:gridCol w:w="9350"/>
      </w:tblGrid>
      <w:tr w:rsidR="00D90DAB" w:rsidRPr="00E813A9" w14:paraId="6270A1B8" w14:textId="77777777" w:rsidTr="00F3126C">
        <w:trPr>
          <w:trHeight w:val="395"/>
          <w:tblHeader/>
        </w:trPr>
        <w:tc>
          <w:tcPr>
            <w:tcW w:w="5000" w:type="pct"/>
            <w:shd w:val="clear" w:color="auto" w:fill="70AD47" w:themeFill="accent6"/>
            <w:vAlign w:val="center"/>
          </w:tcPr>
          <w:p w14:paraId="411875EB" w14:textId="77777777" w:rsidR="00D90DAB" w:rsidRPr="00E813A9" w:rsidRDefault="00D90DAB" w:rsidP="00F3126C">
            <w:pPr>
              <w:pStyle w:val="TableStyle1"/>
              <w:shd w:val="clear" w:color="auto" w:fill="70AD47" w:themeFill="accent6"/>
              <w:tabs>
                <w:tab w:val="clear" w:pos="1267"/>
                <w:tab w:val="clear" w:pos="1333"/>
              </w:tabs>
              <w:spacing w:before="0" w:line="240" w:lineRule="auto"/>
              <w:jc w:val="center"/>
              <w:rPr>
                <w:rFonts w:ascii="Franklin Gothic Book" w:hAnsi="Franklin Gothic Book"/>
                <w:bCs w:val="0"/>
                <w:sz w:val="22"/>
                <w:szCs w:val="22"/>
                <w:lang w:val="en-US"/>
              </w:rPr>
            </w:pPr>
            <w:r w:rsidRPr="00E813A9">
              <w:rPr>
                <w:rFonts w:ascii="Franklin Gothic Book" w:hAnsi="Franklin Gothic Book"/>
                <w:sz w:val="22"/>
                <w:szCs w:val="22"/>
                <w:lang w:val="en-US"/>
              </w:rPr>
              <w:t>MEASURABLE TARGETS AND/OR GOALS:</w:t>
            </w:r>
          </w:p>
        </w:tc>
      </w:tr>
      <w:tr w:rsidR="00D90DAB" w:rsidRPr="00E813A9" w14:paraId="1019B31A" w14:textId="77777777" w:rsidTr="00F3126C">
        <w:tblPrEx>
          <w:shd w:val="clear" w:color="auto" w:fill="auto"/>
        </w:tblPrEx>
        <w:trPr>
          <w:trHeight w:val="1260"/>
        </w:trPr>
        <w:tc>
          <w:tcPr>
            <w:tcW w:w="5000" w:type="pct"/>
            <w:shd w:val="clear" w:color="auto" w:fill="auto"/>
            <w:tcMar>
              <w:top w:w="80" w:type="dxa"/>
              <w:left w:w="80" w:type="dxa"/>
              <w:bottom w:w="80" w:type="dxa"/>
              <w:right w:w="80" w:type="dxa"/>
            </w:tcMar>
          </w:tcPr>
          <w:p w14:paraId="15F906E8" w14:textId="77777777" w:rsidR="00D90DAB" w:rsidRPr="00E813A9" w:rsidRDefault="00D90DAB" w:rsidP="00525061">
            <w:pPr>
              <w:pStyle w:val="TableStyle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after="80"/>
              <w:rPr>
                <w:rFonts w:ascii="Franklin Gothic Book" w:hAnsi="Franklin Gothic Book"/>
                <w:sz w:val="22"/>
                <w:szCs w:val="22"/>
                <w:lang w:val="en-US"/>
              </w:rPr>
            </w:pPr>
            <w:r w:rsidRPr="00E813A9">
              <w:rPr>
                <w:rFonts w:ascii="Franklin Gothic Book" w:hAnsi="Franklin Gothic Book"/>
                <w:sz w:val="22"/>
                <w:szCs w:val="22"/>
                <w:lang w:val="en-US"/>
              </w:rPr>
              <w:t>All incremental replication costs are covered by partner fees</w:t>
            </w:r>
          </w:p>
          <w:p w14:paraId="0D8ABDD0" w14:textId="77777777" w:rsidR="00D90DAB" w:rsidRPr="00E813A9" w:rsidRDefault="00D90DAB" w:rsidP="00525061">
            <w:pPr>
              <w:pStyle w:val="TableStyle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after="80"/>
              <w:rPr>
                <w:rFonts w:ascii="Franklin Gothic Book" w:hAnsi="Franklin Gothic Book"/>
                <w:sz w:val="22"/>
                <w:szCs w:val="22"/>
                <w:lang w:val="en-US"/>
              </w:rPr>
            </w:pPr>
            <w:r w:rsidRPr="00E813A9">
              <w:rPr>
                <w:rFonts w:ascii="Franklin Gothic Book" w:hAnsi="Franklin Gothic Book"/>
                <w:sz w:val="22"/>
                <w:szCs w:val="22"/>
                <w:lang w:val="en-US"/>
              </w:rPr>
              <w:t>File reviews and outcomes indicate partners are replicating our programs with fidelity</w:t>
            </w:r>
          </w:p>
          <w:p w14:paraId="1EA08BA3" w14:textId="77777777" w:rsidR="00D90DAB" w:rsidRPr="00E813A9" w:rsidRDefault="00D90DAB" w:rsidP="00525061">
            <w:pPr>
              <w:pStyle w:val="TableStyle2"/>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267"/>
                <w:tab w:val="clear" w:pos="1333"/>
              </w:tabs>
              <w:spacing w:before="80" w:after="80"/>
              <w:rPr>
                <w:rFonts w:ascii="Franklin Gothic Book" w:hAnsi="Franklin Gothic Book"/>
                <w:sz w:val="22"/>
                <w:szCs w:val="22"/>
                <w:lang w:val="en-US"/>
              </w:rPr>
            </w:pPr>
            <w:r w:rsidRPr="00E813A9">
              <w:rPr>
                <w:rFonts w:ascii="Franklin Gothic Book" w:hAnsi="Franklin Gothic Book"/>
                <w:sz w:val="22"/>
                <w:szCs w:val="22"/>
                <w:lang w:val="en-US"/>
              </w:rPr>
              <w:t>Anecdotal evidence shows that partners are embracing the values behind our programs</w:t>
            </w:r>
          </w:p>
        </w:tc>
      </w:tr>
    </w:tbl>
    <w:p w14:paraId="44F8997A" w14:textId="1E865034" w:rsidR="000361C3" w:rsidRDefault="000361C3" w:rsidP="00B93A76">
      <w:pPr>
        <w:pStyle w:val="Section1"/>
        <w:rPr>
          <w:rFonts w:ascii="Franklin Gothic Book" w:hAnsi="Franklin Gothic Book" w:cs="Arial"/>
          <w:sz w:val="28"/>
        </w:rPr>
      </w:pPr>
    </w:p>
    <w:sectPr w:rsidR="000361C3" w:rsidSect="00F83A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323AC" w14:textId="77777777" w:rsidR="00C8177F" w:rsidRDefault="00C8177F" w:rsidP="00E31551">
      <w:r>
        <w:separator/>
      </w:r>
    </w:p>
  </w:endnote>
  <w:endnote w:type="continuationSeparator" w:id="0">
    <w:p w14:paraId="19DF0856" w14:textId="77777777" w:rsidR="00C8177F" w:rsidRDefault="00C8177F" w:rsidP="00E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mbols">
    <w:altName w:val="Times New Roman"/>
    <w:charset w:val="00"/>
    <w:family w:val="auto"/>
    <w:pitch w:val="variable"/>
    <w:sig w:usb0="00000000" w:usb1="08007BEB" w:usb2="01840034" w:usb3="00000000" w:csb0="000001F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00"/>
    <w:family w:val="swiss"/>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swiss"/>
    <w:pitch w:val="variable"/>
    <w:sig w:usb0="A00002FF" w:usb1="5000205B" w:usb2="00000002" w:usb3="00000000" w:csb0="00000007"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9673" w14:textId="77777777" w:rsidR="00CB575E" w:rsidRDefault="00CB575E" w:rsidP="00AC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D61B6" w14:textId="77777777" w:rsidR="00CB575E" w:rsidRDefault="00CB575E" w:rsidP="00B74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B5D3" w14:textId="77777777" w:rsidR="00CB575E" w:rsidRDefault="00CB575E" w:rsidP="00B74F89">
    <w:pPr>
      <w:pStyle w:val="Footer"/>
      <w:ind w:right="360"/>
    </w:pPr>
    <w:r w:rsidRPr="004C6F49">
      <w:rPr>
        <w:noProof/>
      </w:rPr>
      <w:drawing>
        <wp:anchor distT="0" distB="0" distL="114300" distR="114300" simplePos="0" relativeHeight="251669504" behindDoc="1" locked="0" layoutInCell="1" allowOverlap="1" wp14:anchorId="3172BDDF" wp14:editId="19EAD940">
          <wp:simplePos x="0" y="0"/>
          <wp:positionH relativeFrom="column">
            <wp:posOffset>-960755</wp:posOffset>
          </wp:positionH>
          <wp:positionV relativeFrom="page">
            <wp:posOffset>9220835</wp:posOffset>
          </wp:positionV>
          <wp:extent cx="7864819" cy="949423"/>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foot.png"/>
                  <pic:cNvPicPr/>
                </pic:nvPicPr>
                <pic:blipFill>
                  <a:blip r:embed="rId1">
                    <a:extLst>
                      <a:ext uri="{28A0092B-C50C-407E-A947-70E740481C1C}">
                        <a14:useLocalDpi xmlns:a14="http://schemas.microsoft.com/office/drawing/2010/main" val="0"/>
                      </a:ext>
                    </a:extLst>
                  </a:blip>
                  <a:stretch>
                    <a:fillRect/>
                  </a:stretch>
                </pic:blipFill>
                <pic:spPr>
                  <a:xfrm>
                    <a:off x="0" y="0"/>
                    <a:ext cx="7868447" cy="9498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1DB3ECF" w14:textId="77777777" w:rsidR="00CB575E" w:rsidRPr="001036F5" w:rsidRDefault="00CB575E" w:rsidP="00B4623D">
    <w:pPr>
      <w:pStyle w:val="Footer"/>
      <w:framePr w:wrap="around" w:vAnchor="text" w:hAnchor="page" w:x="11161" w:y="239"/>
      <w:rPr>
        <w:rStyle w:val="PageNumber"/>
        <w:rFonts w:ascii="Franklin Gothic Book" w:hAnsi="Franklin Gothic Book"/>
        <w:color w:val="FFFFFF" w:themeColor="background1"/>
        <w:szCs w:val="22"/>
      </w:rPr>
    </w:pPr>
    <w:r w:rsidRPr="001036F5">
      <w:rPr>
        <w:rStyle w:val="PageNumber"/>
        <w:rFonts w:ascii="Franklin Gothic Book" w:hAnsi="Franklin Gothic Book"/>
        <w:color w:val="FFFFFF" w:themeColor="background1"/>
        <w:szCs w:val="22"/>
      </w:rPr>
      <w:fldChar w:fldCharType="begin"/>
    </w:r>
    <w:r w:rsidRPr="001036F5">
      <w:rPr>
        <w:rStyle w:val="PageNumber"/>
        <w:rFonts w:ascii="Franklin Gothic Book" w:hAnsi="Franklin Gothic Book"/>
        <w:color w:val="FFFFFF" w:themeColor="background1"/>
        <w:szCs w:val="22"/>
      </w:rPr>
      <w:instrText xml:space="preserve">PAGE  </w:instrText>
    </w:r>
    <w:r w:rsidRPr="001036F5">
      <w:rPr>
        <w:rStyle w:val="PageNumber"/>
        <w:rFonts w:ascii="Franklin Gothic Book" w:hAnsi="Franklin Gothic Book"/>
        <w:color w:val="FFFFFF" w:themeColor="background1"/>
        <w:szCs w:val="22"/>
      </w:rPr>
      <w:fldChar w:fldCharType="separate"/>
    </w:r>
    <w:r w:rsidR="00FF2467">
      <w:rPr>
        <w:rStyle w:val="PageNumber"/>
        <w:rFonts w:ascii="Franklin Gothic Book" w:hAnsi="Franklin Gothic Book"/>
        <w:noProof/>
        <w:color w:val="FFFFFF" w:themeColor="background1"/>
        <w:szCs w:val="22"/>
      </w:rPr>
      <w:t>8</w:t>
    </w:r>
    <w:r w:rsidRPr="001036F5">
      <w:rPr>
        <w:rStyle w:val="PageNumber"/>
        <w:rFonts w:ascii="Franklin Gothic Book" w:hAnsi="Franklin Gothic Book"/>
        <w:color w:val="FFFFFF" w:themeColor="background1"/>
        <w:szCs w:val="22"/>
      </w:rPr>
      <w:fldChar w:fldCharType="end"/>
    </w:r>
  </w:p>
  <w:p w14:paraId="63057F43" w14:textId="77777777" w:rsidR="00CB575E" w:rsidRPr="000E58A5" w:rsidRDefault="00CB575E" w:rsidP="00B74F89">
    <w:pPr>
      <w:pStyle w:val="MajorHeading"/>
      <w:ind w:right="360"/>
      <w:jc w:val="right"/>
      <w:rPr>
        <w:color w:val="E47823"/>
        <w:sz w:val="20"/>
        <w:szCs w:val="20"/>
      </w:rPr>
    </w:pPr>
    <w:r>
      <w:rPr>
        <w:noProof/>
        <w:color w:val="E47823"/>
        <w:sz w:val="20"/>
        <w:szCs w:val="20"/>
        <w:lang w:eastAsia="en-US"/>
      </w:rPr>
      <mc:AlternateContent>
        <mc:Choice Requires="wps">
          <w:drawing>
            <wp:anchor distT="0" distB="0" distL="114300" distR="114300" simplePos="0" relativeHeight="251659264" behindDoc="0" locked="0" layoutInCell="1" allowOverlap="1" wp14:anchorId="619D196E" wp14:editId="62E57F1B">
              <wp:simplePos x="0" y="0"/>
              <wp:positionH relativeFrom="column">
                <wp:posOffset>1409700</wp:posOffset>
              </wp:positionH>
              <wp:positionV relativeFrom="paragraph">
                <wp:posOffset>146050</wp:posOffset>
              </wp:positionV>
              <wp:extent cx="2705100" cy="3714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7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71504E" w14:textId="77777777" w:rsidR="00CB575E" w:rsidRPr="001036F5" w:rsidRDefault="00CB575E" w:rsidP="00B02CAF">
                          <w:pPr>
                            <w:jc w:val="center"/>
                            <w:rPr>
                              <w:rFonts w:ascii="Franklin Gothic Book" w:hAnsi="Franklin Gothic Book" w:cs="Gill Sans"/>
                              <w:color w:val="FFFFFF" w:themeColor="background1"/>
                            </w:rPr>
                          </w:pPr>
                          <w:r>
                            <w:rPr>
                              <w:rFonts w:ascii="Franklin Gothic Book" w:hAnsi="Franklin Gothic Book" w:cs="Gill Sans"/>
                              <w:color w:val="FFFFFF" w:themeColor="background1"/>
                            </w:rPr>
                            <w:t>Foster &amp; Adoptive Care Coalition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33C9E04" id="_x0000_t202" coordsize="21600,21600" o:spt="202" path="m0,0l0,21600,21600,21600,21600,0xe">
              <v:stroke joinstyle="miter"/>
              <v:path gradientshapeok="t" o:connecttype="rect"/>
            </v:shapetype>
            <v:shape id="Text Box 24" o:spid="_x0000_s1027" type="#_x0000_t202" style="position:absolute;left:0;text-align:left;margin-left:111pt;margin-top:11.5pt;width:2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" filled="f" stroked="f">
              <v:path arrowok="t"/>
              <v:textbox>
                <w:txbxContent>
                  <w:p w:rsidR="001E0E7E" w:rsidRPr="001036F5" w:rsidRDefault="001E0E7E" w:rsidP="00B02CAF">
                    <w:pPr>
                      <w:jc w:val="center"/>
                      <w:rPr>
                        <w:rFonts w:ascii="Franklin Gothic Book" w:hAnsi="Franklin Gothic Book" w:cs="Gill Sans"/>
                        <w:color w:val="FFFFFF" w:themeColor="background1"/>
                      </w:rPr>
                    </w:pPr>
                    <w:r>
                      <w:rPr>
                        <w:rFonts w:ascii="Franklin Gothic Book" w:hAnsi="Franklin Gothic Book" w:cs="Gill Sans"/>
                        <w:color w:val="FFFFFF" w:themeColor="background1"/>
                      </w:rPr>
                      <w:t>Foster &amp; Adoptive Care Coalition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4503" w14:textId="77777777" w:rsidR="00CB575E" w:rsidRPr="000E58A5" w:rsidRDefault="00CB575E" w:rsidP="000E58A5">
    <w:pPr>
      <w:pStyle w:val="Footer"/>
      <w:tabs>
        <w:tab w:val="clear" w:pos="8640"/>
        <w:tab w:val="right" w:pos="9360"/>
      </w:tabs>
      <w:ind w:left="-810"/>
      <w:jc w:val="center"/>
      <w:rPr>
        <w:rFonts w:ascii="Arial" w:hAnsi="Arial" w:cs="Arial"/>
        <w:color w:val="E47823"/>
        <w:sz w:val="21"/>
        <w:szCs w:val="21"/>
      </w:rPr>
    </w:pPr>
    <w:r>
      <w:rPr>
        <w:noProof/>
      </w:rPr>
      <w:drawing>
        <wp:anchor distT="0" distB="0" distL="114300" distR="114300" simplePos="0" relativeHeight="251668480" behindDoc="1" locked="0" layoutInCell="1" allowOverlap="1" wp14:anchorId="2EC53470" wp14:editId="5E79701F">
          <wp:simplePos x="0" y="0"/>
          <wp:positionH relativeFrom="column">
            <wp:posOffset>-393065</wp:posOffset>
          </wp:positionH>
          <wp:positionV relativeFrom="page">
            <wp:posOffset>7772400</wp:posOffset>
          </wp:positionV>
          <wp:extent cx="2628900" cy="32124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logo.png"/>
                  <pic:cNvPicPr/>
                </pic:nvPicPr>
                <pic:blipFill>
                  <a:blip r:embed="rId1">
                    <a:extLst>
                      <a:ext uri="{28A0092B-C50C-407E-A947-70E740481C1C}">
                        <a14:useLocalDpi xmlns:a14="http://schemas.microsoft.com/office/drawing/2010/main" val="0"/>
                      </a:ext>
                    </a:extLst>
                  </a:blip>
                  <a:stretch>
                    <a:fillRect/>
                  </a:stretch>
                </pic:blipFill>
                <pic:spPr>
                  <a:xfrm>
                    <a:off x="0" y="0"/>
                    <a:ext cx="2628900" cy="3212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cs="Arial"/>
        <w:noProof/>
        <w:color w:val="E47823"/>
        <w:sz w:val="21"/>
        <w:szCs w:val="21"/>
      </w:rPr>
      <mc:AlternateContent>
        <mc:Choice Requires="wps">
          <w:drawing>
            <wp:anchor distT="0" distB="0" distL="114300" distR="114300" simplePos="0" relativeHeight="251660288" behindDoc="0" locked="0" layoutInCell="1" allowOverlap="1" wp14:anchorId="73CF4161" wp14:editId="710C2A8F">
              <wp:simplePos x="0" y="0"/>
              <wp:positionH relativeFrom="column">
                <wp:posOffset>-342900</wp:posOffset>
              </wp:positionH>
              <wp:positionV relativeFrom="paragraph">
                <wp:posOffset>115570</wp:posOffset>
              </wp:positionV>
              <wp:extent cx="6629400" cy="419735"/>
              <wp:effectExtent l="0" t="0" r="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419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AF509" w14:textId="77777777" w:rsidR="00CB575E" w:rsidRPr="00FE4864" w:rsidRDefault="00CB575E" w:rsidP="004A28D2">
                          <w:pPr>
                            <w:pStyle w:val="Footer"/>
                            <w:tabs>
                              <w:tab w:val="clear" w:pos="8640"/>
                              <w:tab w:val="right" w:pos="9360"/>
                            </w:tabs>
                            <w:ind w:left="-810"/>
                            <w:jc w:val="center"/>
                            <w:rPr>
                              <w:rFonts w:cs="Gill Sans"/>
                              <w:color w:val="FFFFFF" w:themeColor="background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5B7AF67" id="_x0000_t202" coordsize="21600,21600" o:spt="202" path="m0,0l0,21600,21600,21600,21600,0xe">
              <v:stroke joinstyle="miter"/>
              <v:path gradientshapeok="t" o:connecttype="rect"/>
            </v:shapetype>
            <v:shape id="Text Box 25" o:spid="_x0000_s1028" type="#_x0000_t202" style="position:absolute;left:0;text-align:left;margin-left:-27pt;margin-top:9.1pt;width:522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" filled="f" stroked="f">
              <v:path arrowok="t"/>
              <v:textbox>
                <w:txbxContent>
                  <w:p w:rsidR="001E0E7E" w:rsidRPr="00FE4864" w:rsidRDefault="001E0E7E" w:rsidP="004A28D2">
                    <w:pPr>
                      <w:pStyle w:val="Footer"/>
                      <w:tabs>
                        <w:tab w:val="clear" w:pos="8640"/>
                        <w:tab w:val="right" w:pos="9360"/>
                      </w:tabs>
                      <w:ind w:left="-810"/>
                      <w:jc w:val="center"/>
                      <w:rPr>
                        <w:rFonts w:cs="Gill Sans"/>
                        <w:color w:val="FFFFFF" w:themeColor="background1" w:themeTint="BF"/>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2BE3" w14:textId="77777777" w:rsidR="00C8177F" w:rsidRDefault="00C8177F" w:rsidP="00E31551">
      <w:r>
        <w:separator/>
      </w:r>
    </w:p>
  </w:footnote>
  <w:footnote w:type="continuationSeparator" w:id="0">
    <w:p w14:paraId="791BCEE7" w14:textId="77777777" w:rsidR="00C8177F" w:rsidRDefault="00C8177F" w:rsidP="00E3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DDFA" w14:textId="77777777" w:rsidR="00CB575E" w:rsidRDefault="00FF2467">
    <w:pPr>
      <w:pStyle w:val="Header"/>
    </w:pPr>
    <w:r>
      <w:rPr>
        <w:noProof/>
      </w:rPr>
      <w:pict w14:anchorId="61FDF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36736;mso-position-horizontal:center;mso-position-horizontal-relative:margin;mso-position-vertical:center;mso-position-vertical-relative:margin" o:allowincell="f" fillcolor="silver" stroked="f">
          <v:textpath style="font-family:&quot;Gill Sans&quot;;font-size:1pt" string="DRAFT"/>
          <w10:wrap anchorx="margin" anchory="margin"/>
        </v:shape>
      </w:pict>
    </w:r>
    <w:r>
      <w:rPr>
        <w:noProof/>
      </w:rPr>
      <w:pict w14:anchorId="672BED1A">
        <v:shape id="PowerPlusWaterMarkObject2" o:spid="_x0000_s2050" type="#_x0000_t136" style="position:absolute;margin-left:0;margin-top:0;width:494.9pt;height:164.95pt;rotation:315;z-index:-251642880;mso-position-horizontal:center;mso-position-horizontal-relative:margin;mso-position-vertical:center;mso-position-vertical-relative:margin" o:allowincell="f" fillcolor="silver" stroked="f">
          <v:textpath style="font-family:&quot;Gill Sans&quot;;font-size:1pt" string="DRAFT"/>
          <w10:wrap anchorx="margin" anchory="margin"/>
        </v:shape>
      </w:pict>
    </w:r>
    <w:r>
      <w:rPr>
        <w:noProof/>
      </w:rPr>
      <w:pict w14:anchorId="1B33E8B2">
        <v:shape id="PowerPlusWaterMarkObject1" o:spid="_x0000_s2049" type="#_x0000_t136" style="position:absolute;margin-left:0;margin-top:0;width:494.9pt;height:164.95pt;rotation:315;z-index:-251644928;mso-position-horizontal:center;mso-position-horizontal-relative:margin;mso-position-vertical:center;mso-position-vertical-relative:margin" o:allowincell="f" fillcolor="silver" stroked="f">
          <v:textpath style="font-family:&quot;Gill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AB78" w14:textId="77777777" w:rsidR="00CB575E" w:rsidRDefault="00CB575E" w:rsidP="004A28D2">
    <w:pPr>
      <w:pStyle w:val="Header"/>
      <w:tabs>
        <w:tab w:val="clear" w:pos="4320"/>
        <w:tab w:val="clear" w:pos="8640"/>
        <w:tab w:val="left" w:pos="22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0975" w14:textId="782501BD" w:rsidR="00CB575E" w:rsidRDefault="00CB575E">
    <w:pPr>
      <w:pStyle w:val="Header"/>
    </w:pPr>
    <w:r>
      <w:rPr>
        <w:noProof/>
      </w:rPr>
      <w:drawing>
        <wp:anchor distT="0" distB="0" distL="114300" distR="114300" simplePos="0" relativeHeight="251667456" behindDoc="1" locked="0" layoutInCell="1" allowOverlap="1" wp14:anchorId="20D8608E" wp14:editId="27FCF810">
          <wp:simplePos x="0" y="0"/>
          <wp:positionH relativeFrom="column">
            <wp:posOffset>-1007745</wp:posOffset>
          </wp:positionH>
          <wp:positionV relativeFrom="page">
            <wp:posOffset>0</wp:posOffset>
          </wp:positionV>
          <wp:extent cx="7959135"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bkg.png"/>
                  <pic:cNvPicPr/>
                </pic:nvPicPr>
                <pic:blipFill>
                  <a:blip r:embed="rId1">
                    <a:extLst>
                      <a:ext uri="{28A0092B-C50C-407E-A947-70E740481C1C}">
                        <a14:useLocalDpi xmlns:a14="http://schemas.microsoft.com/office/drawing/2010/main" val="0"/>
                      </a:ext>
                    </a:extLst>
                  </a:blip>
                  <a:stretch>
                    <a:fillRect/>
                  </a:stretch>
                </pic:blipFill>
                <pic:spPr>
                  <a:xfrm>
                    <a:off x="0" y="0"/>
                    <a:ext cx="7959135" cy="10287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2pt" o:bullet="t">
        <v:imagedata r:id="rId1" o:title="csei_bullet"/>
      </v:shape>
    </w:pict>
  </w:numPicBullet>
  <w:abstractNum w:abstractNumId="0" w15:restartNumberingAfterBreak="0">
    <w:nsid w:val="0302063B"/>
    <w:multiLevelType w:val="hybridMultilevel"/>
    <w:tmpl w:val="D65E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B56"/>
    <w:multiLevelType w:val="hybridMultilevel"/>
    <w:tmpl w:val="2880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5668"/>
    <w:multiLevelType w:val="hybridMultilevel"/>
    <w:tmpl w:val="1E72844C"/>
    <w:lvl w:ilvl="0" w:tplc="E814C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7B97"/>
    <w:multiLevelType w:val="hybridMultilevel"/>
    <w:tmpl w:val="862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7A53"/>
    <w:multiLevelType w:val="hybridMultilevel"/>
    <w:tmpl w:val="1E72844C"/>
    <w:lvl w:ilvl="0" w:tplc="E814C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14948"/>
    <w:multiLevelType w:val="multilevel"/>
    <w:tmpl w:val="39CA59FA"/>
    <w:lvl w:ilvl="0">
      <w:start w:val="2"/>
      <w:numFmt w:val="decimal"/>
      <w:pStyle w:val="Index1"/>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BE70A2"/>
    <w:multiLevelType w:val="hybridMultilevel"/>
    <w:tmpl w:val="96EED612"/>
    <w:lvl w:ilvl="0" w:tplc="EC46CF1E">
      <w:start w:val="1"/>
      <w:numFmt w:val="bullet"/>
      <w:lvlText w:val="•"/>
      <w:lvlJc w:val="left"/>
      <w:pPr>
        <w:tabs>
          <w:tab w:val="num" w:pos="720"/>
        </w:tabs>
        <w:ind w:left="720" w:hanging="360"/>
      </w:pPr>
      <w:rPr>
        <w:rFonts w:ascii="Arial" w:hAnsi="Arial" w:hint="default"/>
      </w:rPr>
    </w:lvl>
    <w:lvl w:ilvl="1" w:tplc="37E249C4">
      <w:start w:val="1"/>
      <w:numFmt w:val="bullet"/>
      <w:lvlText w:val="•"/>
      <w:lvlJc w:val="left"/>
      <w:pPr>
        <w:tabs>
          <w:tab w:val="num" w:pos="1440"/>
        </w:tabs>
        <w:ind w:left="1440" w:hanging="360"/>
      </w:pPr>
      <w:rPr>
        <w:rFonts w:ascii="Arial" w:hAnsi="Arial" w:hint="default"/>
      </w:rPr>
    </w:lvl>
    <w:lvl w:ilvl="2" w:tplc="6682E2D2" w:tentative="1">
      <w:start w:val="1"/>
      <w:numFmt w:val="bullet"/>
      <w:lvlText w:val="•"/>
      <w:lvlJc w:val="left"/>
      <w:pPr>
        <w:tabs>
          <w:tab w:val="num" w:pos="2160"/>
        </w:tabs>
        <w:ind w:left="2160" w:hanging="360"/>
      </w:pPr>
      <w:rPr>
        <w:rFonts w:ascii="Arial" w:hAnsi="Arial" w:hint="default"/>
      </w:rPr>
    </w:lvl>
    <w:lvl w:ilvl="3" w:tplc="24EA918E" w:tentative="1">
      <w:start w:val="1"/>
      <w:numFmt w:val="bullet"/>
      <w:lvlText w:val="•"/>
      <w:lvlJc w:val="left"/>
      <w:pPr>
        <w:tabs>
          <w:tab w:val="num" w:pos="2880"/>
        </w:tabs>
        <w:ind w:left="2880" w:hanging="360"/>
      </w:pPr>
      <w:rPr>
        <w:rFonts w:ascii="Arial" w:hAnsi="Arial" w:hint="default"/>
      </w:rPr>
    </w:lvl>
    <w:lvl w:ilvl="4" w:tplc="71B6B3B2" w:tentative="1">
      <w:start w:val="1"/>
      <w:numFmt w:val="bullet"/>
      <w:lvlText w:val="•"/>
      <w:lvlJc w:val="left"/>
      <w:pPr>
        <w:tabs>
          <w:tab w:val="num" w:pos="3600"/>
        </w:tabs>
        <w:ind w:left="3600" w:hanging="360"/>
      </w:pPr>
      <w:rPr>
        <w:rFonts w:ascii="Arial" w:hAnsi="Arial" w:hint="default"/>
      </w:rPr>
    </w:lvl>
    <w:lvl w:ilvl="5" w:tplc="4A564486" w:tentative="1">
      <w:start w:val="1"/>
      <w:numFmt w:val="bullet"/>
      <w:lvlText w:val="•"/>
      <w:lvlJc w:val="left"/>
      <w:pPr>
        <w:tabs>
          <w:tab w:val="num" w:pos="4320"/>
        </w:tabs>
        <w:ind w:left="4320" w:hanging="360"/>
      </w:pPr>
      <w:rPr>
        <w:rFonts w:ascii="Arial" w:hAnsi="Arial" w:hint="default"/>
      </w:rPr>
    </w:lvl>
    <w:lvl w:ilvl="6" w:tplc="16D65328" w:tentative="1">
      <w:start w:val="1"/>
      <w:numFmt w:val="bullet"/>
      <w:lvlText w:val="•"/>
      <w:lvlJc w:val="left"/>
      <w:pPr>
        <w:tabs>
          <w:tab w:val="num" w:pos="5040"/>
        </w:tabs>
        <w:ind w:left="5040" w:hanging="360"/>
      </w:pPr>
      <w:rPr>
        <w:rFonts w:ascii="Arial" w:hAnsi="Arial" w:hint="default"/>
      </w:rPr>
    </w:lvl>
    <w:lvl w:ilvl="7" w:tplc="AFEC69A0" w:tentative="1">
      <w:start w:val="1"/>
      <w:numFmt w:val="bullet"/>
      <w:lvlText w:val="•"/>
      <w:lvlJc w:val="left"/>
      <w:pPr>
        <w:tabs>
          <w:tab w:val="num" w:pos="5760"/>
        </w:tabs>
        <w:ind w:left="5760" w:hanging="360"/>
      </w:pPr>
      <w:rPr>
        <w:rFonts w:ascii="Arial" w:hAnsi="Arial" w:hint="default"/>
      </w:rPr>
    </w:lvl>
    <w:lvl w:ilvl="8" w:tplc="B2F607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FB3F1A"/>
    <w:multiLevelType w:val="hybridMultilevel"/>
    <w:tmpl w:val="19760CD0"/>
    <w:lvl w:ilvl="0" w:tplc="FD822FFE">
      <w:start w:val="1"/>
      <w:numFmt w:val="decimal"/>
      <w:lvlText w:val="%1."/>
      <w:lvlJc w:val="left"/>
      <w:pPr>
        <w:tabs>
          <w:tab w:val="num" w:pos="720"/>
        </w:tabs>
        <w:ind w:left="720" w:hanging="360"/>
      </w:pPr>
    </w:lvl>
    <w:lvl w:ilvl="1" w:tplc="7902A880">
      <w:numFmt w:val="bullet"/>
      <w:lvlText w:val="⎻"/>
      <w:lvlJc w:val="left"/>
      <w:pPr>
        <w:tabs>
          <w:tab w:val="num" w:pos="1440"/>
        </w:tabs>
        <w:ind w:left="1440" w:hanging="360"/>
      </w:pPr>
      <w:rPr>
        <w:rFonts w:ascii="AppleSymbols" w:hAnsi="AppleSymbols" w:hint="default"/>
      </w:rPr>
    </w:lvl>
    <w:lvl w:ilvl="2" w:tplc="DCD2FB3E" w:tentative="1">
      <w:start w:val="1"/>
      <w:numFmt w:val="decimal"/>
      <w:lvlText w:val="%3."/>
      <w:lvlJc w:val="left"/>
      <w:pPr>
        <w:tabs>
          <w:tab w:val="num" w:pos="2160"/>
        </w:tabs>
        <w:ind w:left="2160" w:hanging="360"/>
      </w:pPr>
    </w:lvl>
    <w:lvl w:ilvl="3" w:tplc="21BA4CC0" w:tentative="1">
      <w:start w:val="1"/>
      <w:numFmt w:val="decimal"/>
      <w:lvlText w:val="%4."/>
      <w:lvlJc w:val="left"/>
      <w:pPr>
        <w:tabs>
          <w:tab w:val="num" w:pos="2880"/>
        </w:tabs>
        <w:ind w:left="2880" w:hanging="360"/>
      </w:pPr>
    </w:lvl>
    <w:lvl w:ilvl="4" w:tplc="EFB0BC7A" w:tentative="1">
      <w:start w:val="1"/>
      <w:numFmt w:val="decimal"/>
      <w:lvlText w:val="%5."/>
      <w:lvlJc w:val="left"/>
      <w:pPr>
        <w:tabs>
          <w:tab w:val="num" w:pos="3600"/>
        </w:tabs>
        <w:ind w:left="3600" w:hanging="360"/>
      </w:pPr>
    </w:lvl>
    <w:lvl w:ilvl="5" w:tplc="3D2642F2" w:tentative="1">
      <w:start w:val="1"/>
      <w:numFmt w:val="decimal"/>
      <w:lvlText w:val="%6."/>
      <w:lvlJc w:val="left"/>
      <w:pPr>
        <w:tabs>
          <w:tab w:val="num" w:pos="4320"/>
        </w:tabs>
        <w:ind w:left="4320" w:hanging="360"/>
      </w:pPr>
    </w:lvl>
    <w:lvl w:ilvl="6" w:tplc="C06A39FA" w:tentative="1">
      <w:start w:val="1"/>
      <w:numFmt w:val="decimal"/>
      <w:lvlText w:val="%7."/>
      <w:lvlJc w:val="left"/>
      <w:pPr>
        <w:tabs>
          <w:tab w:val="num" w:pos="5040"/>
        </w:tabs>
        <w:ind w:left="5040" w:hanging="360"/>
      </w:pPr>
    </w:lvl>
    <w:lvl w:ilvl="7" w:tplc="81B454DA" w:tentative="1">
      <w:start w:val="1"/>
      <w:numFmt w:val="decimal"/>
      <w:lvlText w:val="%8."/>
      <w:lvlJc w:val="left"/>
      <w:pPr>
        <w:tabs>
          <w:tab w:val="num" w:pos="5760"/>
        </w:tabs>
        <w:ind w:left="5760" w:hanging="360"/>
      </w:pPr>
    </w:lvl>
    <w:lvl w:ilvl="8" w:tplc="A9465524" w:tentative="1">
      <w:start w:val="1"/>
      <w:numFmt w:val="decimal"/>
      <w:lvlText w:val="%9."/>
      <w:lvlJc w:val="left"/>
      <w:pPr>
        <w:tabs>
          <w:tab w:val="num" w:pos="6480"/>
        </w:tabs>
        <w:ind w:left="6480" w:hanging="360"/>
      </w:pPr>
    </w:lvl>
  </w:abstractNum>
  <w:abstractNum w:abstractNumId="8" w15:restartNumberingAfterBreak="0">
    <w:nsid w:val="2ED26355"/>
    <w:multiLevelType w:val="hybridMultilevel"/>
    <w:tmpl w:val="26142BB2"/>
    <w:lvl w:ilvl="0" w:tplc="B1CED0BC">
      <w:start w:val="1"/>
      <w:numFmt w:val="bullet"/>
      <w:lvlText w:val="•"/>
      <w:lvlJc w:val="left"/>
      <w:pPr>
        <w:tabs>
          <w:tab w:val="num" w:pos="720"/>
        </w:tabs>
        <w:ind w:left="720" w:hanging="360"/>
      </w:pPr>
      <w:rPr>
        <w:rFonts w:ascii="Arial" w:hAnsi="Arial" w:hint="default"/>
      </w:rPr>
    </w:lvl>
    <w:lvl w:ilvl="1" w:tplc="46CC7B26" w:tentative="1">
      <w:start w:val="1"/>
      <w:numFmt w:val="bullet"/>
      <w:lvlText w:val="•"/>
      <w:lvlJc w:val="left"/>
      <w:pPr>
        <w:tabs>
          <w:tab w:val="num" w:pos="1440"/>
        </w:tabs>
        <w:ind w:left="1440" w:hanging="360"/>
      </w:pPr>
      <w:rPr>
        <w:rFonts w:ascii="Arial" w:hAnsi="Arial" w:hint="default"/>
      </w:rPr>
    </w:lvl>
    <w:lvl w:ilvl="2" w:tplc="E45A084A" w:tentative="1">
      <w:start w:val="1"/>
      <w:numFmt w:val="bullet"/>
      <w:lvlText w:val="•"/>
      <w:lvlJc w:val="left"/>
      <w:pPr>
        <w:tabs>
          <w:tab w:val="num" w:pos="2160"/>
        </w:tabs>
        <w:ind w:left="2160" w:hanging="360"/>
      </w:pPr>
      <w:rPr>
        <w:rFonts w:ascii="Arial" w:hAnsi="Arial" w:hint="default"/>
      </w:rPr>
    </w:lvl>
    <w:lvl w:ilvl="3" w:tplc="5DE47C0E" w:tentative="1">
      <w:start w:val="1"/>
      <w:numFmt w:val="bullet"/>
      <w:lvlText w:val="•"/>
      <w:lvlJc w:val="left"/>
      <w:pPr>
        <w:tabs>
          <w:tab w:val="num" w:pos="2880"/>
        </w:tabs>
        <w:ind w:left="2880" w:hanging="360"/>
      </w:pPr>
      <w:rPr>
        <w:rFonts w:ascii="Arial" w:hAnsi="Arial" w:hint="default"/>
      </w:rPr>
    </w:lvl>
    <w:lvl w:ilvl="4" w:tplc="9130435C" w:tentative="1">
      <w:start w:val="1"/>
      <w:numFmt w:val="bullet"/>
      <w:lvlText w:val="•"/>
      <w:lvlJc w:val="left"/>
      <w:pPr>
        <w:tabs>
          <w:tab w:val="num" w:pos="3600"/>
        </w:tabs>
        <w:ind w:left="3600" w:hanging="360"/>
      </w:pPr>
      <w:rPr>
        <w:rFonts w:ascii="Arial" w:hAnsi="Arial" w:hint="default"/>
      </w:rPr>
    </w:lvl>
    <w:lvl w:ilvl="5" w:tplc="7B583CEE" w:tentative="1">
      <w:start w:val="1"/>
      <w:numFmt w:val="bullet"/>
      <w:lvlText w:val="•"/>
      <w:lvlJc w:val="left"/>
      <w:pPr>
        <w:tabs>
          <w:tab w:val="num" w:pos="4320"/>
        </w:tabs>
        <w:ind w:left="4320" w:hanging="360"/>
      </w:pPr>
      <w:rPr>
        <w:rFonts w:ascii="Arial" w:hAnsi="Arial" w:hint="default"/>
      </w:rPr>
    </w:lvl>
    <w:lvl w:ilvl="6" w:tplc="EDC8BA42" w:tentative="1">
      <w:start w:val="1"/>
      <w:numFmt w:val="bullet"/>
      <w:lvlText w:val="•"/>
      <w:lvlJc w:val="left"/>
      <w:pPr>
        <w:tabs>
          <w:tab w:val="num" w:pos="5040"/>
        </w:tabs>
        <w:ind w:left="5040" w:hanging="360"/>
      </w:pPr>
      <w:rPr>
        <w:rFonts w:ascii="Arial" w:hAnsi="Arial" w:hint="default"/>
      </w:rPr>
    </w:lvl>
    <w:lvl w:ilvl="7" w:tplc="F3469014" w:tentative="1">
      <w:start w:val="1"/>
      <w:numFmt w:val="bullet"/>
      <w:lvlText w:val="•"/>
      <w:lvlJc w:val="left"/>
      <w:pPr>
        <w:tabs>
          <w:tab w:val="num" w:pos="5760"/>
        </w:tabs>
        <w:ind w:left="5760" w:hanging="360"/>
      </w:pPr>
      <w:rPr>
        <w:rFonts w:ascii="Arial" w:hAnsi="Arial" w:hint="default"/>
      </w:rPr>
    </w:lvl>
    <w:lvl w:ilvl="8" w:tplc="E58481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14671"/>
    <w:multiLevelType w:val="hybridMultilevel"/>
    <w:tmpl w:val="FFEA3DBE"/>
    <w:lvl w:ilvl="0" w:tplc="7DF0C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76A09"/>
    <w:multiLevelType w:val="hybridMultilevel"/>
    <w:tmpl w:val="19760CD0"/>
    <w:lvl w:ilvl="0" w:tplc="FD822FFE">
      <w:start w:val="1"/>
      <w:numFmt w:val="decimal"/>
      <w:lvlText w:val="%1."/>
      <w:lvlJc w:val="left"/>
      <w:pPr>
        <w:tabs>
          <w:tab w:val="num" w:pos="720"/>
        </w:tabs>
        <w:ind w:left="720" w:hanging="360"/>
      </w:pPr>
    </w:lvl>
    <w:lvl w:ilvl="1" w:tplc="7902A880">
      <w:numFmt w:val="bullet"/>
      <w:lvlText w:val="⎻"/>
      <w:lvlJc w:val="left"/>
      <w:pPr>
        <w:tabs>
          <w:tab w:val="num" w:pos="1440"/>
        </w:tabs>
        <w:ind w:left="1440" w:hanging="360"/>
      </w:pPr>
      <w:rPr>
        <w:rFonts w:ascii="AppleSymbols" w:hAnsi="AppleSymbols" w:hint="default"/>
      </w:rPr>
    </w:lvl>
    <w:lvl w:ilvl="2" w:tplc="DCD2FB3E" w:tentative="1">
      <w:start w:val="1"/>
      <w:numFmt w:val="decimal"/>
      <w:lvlText w:val="%3."/>
      <w:lvlJc w:val="left"/>
      <w:pPr>
        <w:tabs>
          <w:tab w:val="num" w:pos="2160"/>
        </w:tabs>
        <w:ind w:left="2160" w:hanging="360"/>
      </w:pPr>
    </w:lvl>
    <w:lvl w:ilvl="3" w:tplc="21BA4CC0" w:tentative="1">
      <w:start w:val="1"/>
      <w:numFmt w:val="decimal"/>
      <w:lvlText w:val="%4."/>
      <w:lvlJc w:val="left"/>
      <w:pPr>
        <w:tabs>
          <w:tab w:val="num" w:pos="2880"/>
        </w:tabs>
        <w:ind w:left="2880" w:hanging="360"/>
      </w:pPr>
    </w:lvl>
    <w:lvl w:ilvl="4" w:tplc="EFB0BC7A" w:tentative="1">
      <w:start w:val="1"/>
      <w:numFmt w:val="decimal"/>
      <w:lvlText w:val="%5."/>
      <w:lvlJc w:val="left"/>
      <w:pPr>
        <w:tabs>
          <w:tab w:val="num" w:pos="3600"/>
        </w:tabs>
        <w:ind w:left="3600" w:hanging="360"/>
      </w:pPr>
    </w:lvl>
    <w:lvl w:ilvl="5" w:tplc="3D2642F2" w:tentative="1">
      <w:start w:val="1"/>
      <w:numFmt w:val="decimal"/>
      <w:lvlText w:val="%6."/>
      <w:lvlJc w:val="left"/>
      <w:pPr>
        <w:tabs>
          <w:tab w:val="num" w:pos="4320"/>
        </w:tabs>
        <w:ind w:left="4320" w:hanging="360"/>
      </w:pPr>
    </w:lvl>
    <w:lvl w:ilvl="6" w:tplc="C06A39FA" w:tentative="1">
      <w:start w:val="1"/>
      <w:numFmt w:val="decimal"/>
      <w:lvlText w:val="%7."/>
      <w:lvlJc w:val="left"/>
      <w:pPr>
        <w:tabs>
          <w:tab w:val="num" w:pos="5040"/>
        </w:tabs>
        <w:ind w:left="5040" w:hanging="360"/>
      </w:pPr>
    </w:lvl>
    <w:lvl w:ilvl="7" w:tplc="81B454DA" w:tentative="1">
      <w:start w:val="1"/>
      <w:numFmt w:val="decimal"/>
      <w:lvlText w:val="%8."/>
      <w:lvlJc w:val="left"/>
      <w:pPr>
        <w:tabs>
          <w:tab w:val="num" w:pos="5760"/>
        </w:tabs>
        <w:ind w:left="5760" w:hanging="360"/>
      </w:pPr>
    </w:lvl>
    <w:lvl w:ilvl="8" w:tplc="A9465524" w:tentative="1">
      <w:start w:val="1"/>
      <w:numFmt w:val="decimal"/>
      <w:lvlText w:val="%9."/>
      <w:lvlJc w:val="left"/>
      <w:pPr>
        <w:tabs>
          <w:tab w:val="num" w:pos="6480"/>
        </w:tabs>
        <w:ind w:left="6480" w:hanging="360"/>
      </w:pPr>
    </w:lvl>
  </w:abstractNum>
  <w:abstractNum w:abstractNumId="11" w15:restartNumberingAfterBreak="0">
    <w:nsid w:val="3A5F03B6"/>
    <w:multiLevelType w:val="hybridMultilevel"/>
    <w:tmpl w:val="29A4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55AB0"/>
    <w:multiLevelType w:val="hybridMultilevel"/>
    <w:tmpl w:val="A420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6106A"/>
    <w:multiLevelType w:val="hybridMultilevel"/>
    <w:tmpl w:val="FFEA3DBE"/>
    <w:lvl w:ilvl="0" w:tplc="7DF0C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F007C"/>
    <w:multiLevelType w:val="hybridMultilevel"/>
    <w:tmpl w:val="65D28A7C"/>
    <w:lvl w:ilvl="0" w:tplc="5104552E">
      <w:start w:val="1"/>
      <w:numFmt w:val="bullet"/>
      <w:lvlText w:val="•"/>
      <w:lvlJc w:val="left"/>
      <w:pPr>
        <w:tabs>
          <w:tab w:val="num" w:pos="720"/>
        </w:tabs>
        <w:ind w:left="720" w:hanging="360"/>
      </w:pPr>
      <w:rPr>
        <w:rFonts w:ascii="Arial" w:hAnsi="Arial" w:hint="default"/>
      </w:rPr>
    </w:lvl>
    <w:lvl w:ilvl="1" w:tplc="500C72CA" w:tentative="1">
      <w:start w:val="1"/>
      <w:numFmt w:val="bullet"/>
      <w:lvlText w:val="•"/>
      <w:lvlJc w:val="left"/>
      <w:pPr>
        <w:tabs>
          <w:tab w:val="num" w:pos="1440"/>
        </w:tabs>
        <w:ind w:left="1440" w:hanging="360"/>
      </w:pPr>
      <w:rPr>
        <w:rFonts w:ascii="Arial" w:hAnsi="Arial" w:hint="default"/>
      </w:rPr>
    </w:lvl>
    <w:lvl w:ilvl="2" w:tplc="2020C022" w:tentative="1">
      <w:start w:val="1"/>
      <w:numFmt w:val="bullet"/>
      <w:lvlText w:val="•"/>
      <w:lvlJc w:val="left"/>
      <w:pPr>
        <w:tabs>
          <w:tab w:val="num" w:pos="2160"/>
        </w:tabs>
        <w:ind w:left="2160" w:hanging="360"/>
      </w:pPr>
      <w:rPr>
        <w:rFonts w:ascii="Arial" w:hAnsi="Arial" w:hint="default"/>
      </w:rPr>
    </w:lvl>
    <w:lvl w:ilvl="3" w:tplc="76A0605C" w:tentative="1">
      <w:start w:val="1"/>
      <w:numFmt w:val="bullet"/>
      <w:lvlText w:val="•"/>
      <w:lvlJc w:val="left"/>
      <w:pPr>
        <w:tabs>
          <w:tab w:val="num" w:pos="2880"/>
        </w:tabs>
        <w:ind w:left="2880" w:hanging="360"/>
      </w:pPr>
      <w:rPr>
        <w:rFonts w:ascii="Arial" w:hAnsi="Arial" w:hint="default"/>
      </w:rPr>
    </w:lvl>
    <w:lvl w:ilvl="4" w:tplc="203E6524" w:tentative="1">
      <w:start w:val="1"/>
      <w:numFmt w:val="bullet"/>
      <w:lvlText w:val="•"/>
      <w:lvlJc w:val="left"/>
      <w:pPr>
        <w:tabs>
          <w:tab w:val="num" w:pos="3600"/>
        </w:tabs>
        <w:ind w:left="3600" w:hanging="360"/>
      </w:pPr>
      <w:rPr>
        <w:rFonts w:ascii="Arial" w:hAnsi="Arial" w:hint="default"/>
      </w:rPr>
    </w:lvl>
    <w:lvl w:ilvl="5" w:tplc="A66AD810" w:tentative="1">
      <w:start w:val="1"/>
      <w:numFmt w:val="bullet"/>
      <w:lvlText w:val="•"/>
      <w:lvlJc w:val="left"/>
      <w:pPr>
        <w:tabs>
          <w:tab w:val="num" w:pos="4320"/>
        </w:tabs>
        <w:ind w:left="4320" w:hanging="360"/>
      </w:pPr>
      <w:rPr>
        <w:rFonts w:ascii="Arial" w:hAnsi="Arial" w:hint="default"/>
      </w:rPr>
    </w:lvl>
    <w:lvl w:ilvl="6" w:tplc="9F2020F4" w:tentative="1">
      <w:start w:val="1"/>
      <w:numFmt w:val="bullet"/>
      <w:lvlText w:val="•"/>
      <w:lvlJc w:val="left"/>
      <w:pPr>
        <w:tabs>
          <w:tab w:val="num" w:pos="5040"/>
        </w:tabs>
        <w:ind w:left="5040" w:hanging="360"/>
      </w:pPr>
      <w:rPr>
        <w:rFonts w:ascii="Arial" w:hAnsi="Arial" w:hint="default"/>
      </w:rPr>
    </w:lvl>
    <w:lvl w:ilvl="7" w:tplc="A26A4A82" w:tentative="1">
      <w:start w:val="1"/>
      <w:numFmt w:val="bullet"/>
      <w:lvlText w:val="•"/>
      <w:lvlJc w:val="left"/>
      <w:pPr>
        <w:tabs>
          <w:tab w:val="num" w:pos="5760"/>
        </w:tabs>
        <w:ind w:left="5760" w:hanging="360"/>
      </w:pPr>
      <w:rPr>
        <w:rFonts w:ascii="Arial" w:hAnsi="Arial" w:hint="default"/>
      </w:rPr>
    </w:lvl>
    <w:lvl w:ilvl="8" w:tplc="AED0D6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8F2F08"/>
    <w:multiLevelType w:val="hybridMultilevel"/>
    <w:tmpl w:val="274E50F8"/>
    <w:lvl w:ilvl="0" w:tplc="EC46CF1E">
      <w:start w:val="1"/>
      <w:numFmt w:val="bullet"/>
      <w:lvlText w:val="•"/>
      <w:lvlJc w:val="left"/>
      <w:pPr>
        <w:tabs>
          <w:tab w:val="num" w:pos="720"/>
        </w:tabs>
        <w:ind w:left="720" w:hanging="360"/>
      </w:pPr>
      <w:rPr>
        <w:rFonts w:ascii="Arial" w:hAnsi="Arial" w:hint="default"/>
      </w:rPr>
    </w:lvl>
    <w:lvl w:ilvl="1" w:tplc="394C645C">
      <w:start w:val="1"/>
      <w:numFmt w:val="bullet"/>
      <w:lvlText w:val=""/>
      <w:lvlJc w:val="left"/>
      <w:pPr>
        <w:ind w:left="1440" w:hanging="360"/>
      </w:pPr>
      <w:rPr>
        <w:rFonts w:ascii="Symbol" w:hAnsi="Symbol" w:hint="default"/>
        <w:color w:val="000000" w:themeColor="text1"/>
      </w:rPr>
    </w:lvl>
    <w:lvl w:ilvl="2" w:tplc="6682E2D2" w:tentative="1">
      <w:start w:val="1"/>
      <w:numFmt w:val="bullet"/>
      <w:lvlText w:val="•"/>
      <w:lvlJc w:val="left"/>
      <w:pPr>
        <w:tabs>
          <w:tab w:val="num" w:pos="2160"/>
        </w:tabs>
        <w:ind w:left="2160" w:hanging="360"/>
      </w:pPr>
      <w:rPr>
        <w:rFonts w:ascii="Arial" w:hAnsi="Arial" w:hint="default"/>
      </w:rPr>
    </w:lvl>
    <w:lvl w:ilvl="3" w:tplc="24EA918E" w:tentative="1">
      <w:start w:val="1"/>
      <w:numFmt w:val="bullet"/>
      <w:lvlText w:val="•"/>
      <w:lvlJc w:val="left"/>
      <w:pPr>
        <w:tabs>
          <w:tab w:val="num" w:pos="2880"/>
        </w:tabs>
        <w:ind w:left="2880" w:hanging="360"/>
      </w:pPr>
      <w:rPr>
        <w:rFonts w:ascii="Arial" w:hAnsi="Arial" w:hint="default"/>
      </w:rPr>
    </w:lvl>
    <w:lvl w:ilvl="4" w:tplc="71B6B3B2" w:tentative="1">
      <w:start w:val="1"/>
      <w:numFmt w:val="bullet"/>
      <w:lvlText w:val="•"/>
      <w:lvlJc w:val="left"/>
      <w:pPr>
        <w:tabs>
          <w:tab w:val="num" w:pos="3600"/>
        </w:tabs>
        <w:ind w:left="3600" w:hanging="360"/>
      </w:pPr>
      <w:rPr>
        <w:rFonts w:ascii="Arial" w:hAnsi="Arial" w:hint="default"/>
      </w:rPr>
    </w:lvl>
    <w:lvl w:ilvl="5" w:tplc="4A564486" w:tentative="1">
      <w:start w:val="1"/>
      <w:numFmt w:val="bullet"/>
      <w:lvlText w:val="•"/>
      <w:lvlJc w:val="left"/>
      <w:pPr>
        <w:tabs>
          <w:tab w:val="num" w:pos="4320"/>
        </w:tabs>
        <w:ind w:left="4320" w:hanging="360"/>
      </w:pPr>
      <w:rPr>
        <w:rFonts w:ascii="Arial" w:hAnsi="Arial" w:hint="default"/>
      </w:rPr>
    </w:lvl>
    <w:lvl w:ilvl="6" w:tplc="16D65328" w:tentative="1">
      <w:start w:val="1"/>
      <w:numFmt w:val="bullet"/>
      <w:lvlText w:val="•"/>
      <w:lvlJc w:val="left"/>
      <w:pPr>
        <w:tabs>
          <w:tab w:val="num" w:pos="5040"/>
        </w:tabs>
        <w:ind w:left="5040" w:hanging="360"/>
      </w:pPr>
      <w:rPr>
        <w:rFonts w:ascii="Arial" w:hAnsi="Arial" w:hint="default"/>
      </w:rPr>
    </w:lvl>
    <w:lvl w:ilvl="7" w:tplc="AFEC69A0" w:tentative="1">
      <w:start w:val="1"/>
      <w:numFmt w:val="bullet"/>
      <w:lvlText w:val="•"/>
      <w:lvlJc w:val="left"/>
      <w:pPr>
        <w:tabs>
          <w:tab w:val="num" w:pos="5760"/>
        </w:tabs>
        <w:ind w:left="5760" w:hanging="360"/>
      </w:pPr>
      <w:rPr>
        <w:rFonts w:ascii="Arial" w:hAnsi="Arial" w:hint="default"/>
      </w:rPr>
    </w:lvl>
    <w:lvl w:ilvl="8" w:tplc="B2F607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781E28"/>
    <w:multiLevelType w:val="hybridMultilevel"/>
    <w:tmpl w:val="1E72844C"/>
    <w:lvl w:ilvl="0" w:tplc="E814C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1AFE"/>
    <w:multiLevelType w:val="hybridMultilevel"/>
    <w:tmpl w:val="C80064D6"/>
    <w:lvl w:ilvl="0" w:tplc="E9F055EA">
      <w:start w:val="1"/>
      <w:numFmt w:val="bullet"/>
      <w:pStyle w:val="ListParagraph"/>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804047"/>
    <w:multiLevelType w:val="multilevel"/>
    <w:tmpl w:val="BA12C9D6"/>
    <w:styleLink w:val="CurrentList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A500E8"/>
    <w:multiLevelType w:val="hybridMultilevel"/>
    <w:tmpl w:val="FFEA3DBE"/>
    <w:lvl w:ilvl="0" w:tplc="7DF0C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656F5"/>
    <w:multiLevelType w:val="hybridMultilevel"/>
    <w:tmpl w:val="1E72844C"/>
    <w:lvl w:ilvl="0" w:tplc="E814C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01072"/>
    <w:multiLevelType w:val="hybridMultilevel"/>
    <w:tmpl w:val="1E42170C"/>
    <w:lvl w:ilvl="0" w:tplc="B1662F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87762"/>
    <w:multiLevelType w:val="hybridMultilevel"/>
    <w:tmpl w:val="2880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1"/>
  </w:num>
  <w:num w:numId="5">
    <w:abstractNumId w:val="12"/>
  </w:num>
  <w:num w:numId="6">
    <w:abstractNumId w:val="2"/>
  </w:num>
  <w:num w:numId="7">
    <w:abstractNumId w:val="6"/>
  </w:num>
  <w:num w:numId="8">
    <w:abstractNumId w:val="14"/>
  </w:num>
  <w:num w:numId="9">
    <w:abstractNumId w:val="8"/>
  </w:num>
  <w:num w:numId="10">
    <w:abstractNumId w:val="7"/>
  </w:num>
  <w:num w:numId="11">
    <w:abstractNumId w:val="0"/>
  </w:num>
  <w:num w:numId="12">
    <w:abstractNumId w:val="19"/>
  </w:num>
  <w:num w:numId="13">
    <w:abstractNumId w:val="20"/>
  </w:num>
  <w:num w:numId="14">
    <w:abstractNumId w:val="9"/>
  </w:num>
  <w:num w:numId="15">
    <w:abstractNumId w:val="4"/>
  </w:num>
  <w:num w:numId="16">
    <w:abstractNumId w:val="13"/>
  </w:num>
  <w:num w:numId="17">
    <w:abstractNumId w:val="16"/>
  </w:num>
  <w:num w:numId="18">
    <w:abstractNumId w:val="21"/>
  </w:num>
  <w:num w:numId="19">
    <w:abstractNumId w:val="22"/>
  </w:num>
  <w:num w:numId="20">
    <w:abstractNumId w:val="10"/>
  </w:num>
  <w:num w:numId="21">
    <w:abstractNumId w:val="11"/>
  </w:num>
  <w:num w:numId="22">
    <w:abstractNumId w:val="15"/>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6" w:nlCheck="1" w:checkStyle="0"/>
  <w:activeWritingStyle w:appName="MSWord" w:lang="pt-PT" w:vendorID="64" w:dllVersion="6" w:nlCheck="1" w:checkStyle="0"/>
  <w:activeWritingStyle w:appName="MSWord" w:lang="en-US" w:vendorID="64" w:dllVersion="4096" w:nlCheck="1" w:checkStyle="0"/>
  <w:activeWritingStyle w:appName="MSWord" w:lang="pt-PT"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C1"/>
    <w:rsid w:val="00000E44"/>
    <w:rsid w:val="00002F3C"/>
    <w:rsid w:val="0000357C"/>
    <w:rsid w:val="00005FC0"/>
    <w:rsid w:val="0001228B"/>
    <w:rsid w:val="00017781"/>
    <w:rsid w:val="000277CA"/>
    <w:rsid w:val="00030F4C"/>
    <w:rsid w:val="0003227E"/>
    <w:rsid w:val="000361C3"/>
    <w:rsid w:val="0004220B"/>
    <w:rsid w:val="00050DB8"/>
    <w:rsid w:val="000531D5"/>
    <w:rsid w:val="00074F6E"/>
    <w:rsid w:val="0007748F"/>
    <w:rsid w:val="00077806"/>
    <w:rsid w:val="00085C08"/>
    <w:rsid w:val="00092479"/>
    <w:rsid w:val="00097BED"/>
    <w:rsid w:val="000B17FE"/>
    <w:rsid w:val="000C3059"/>
    <w:rsid w:val="000C315A"/>
    <w:rsid w:val="000C40CE"/>
    <w:rsid w:val="000C4232"/>
    <w:rsid w:val="000C42FE"/>
    <w:rsid w:val="000D67F5"/>
    <w:rsid w:val="000E18C4"/>
    <w:rsid w:val="000E1FFF"/>
    <w:rsid w:val="000E58A5"/>
    <w:rsid w:val="000F70CF"/>
    <w:rsid w:val="000F7FA0"/>
    <w:rsid w:val="001036F5"/>
    <w:rsid w:val="00120C79"/>
    <w:rsid w:val="00123E9F"/>
    <w:rsid w:val="00127257"/>
    <w:rsid w:val="00146B3D"/>
    <w:rsid w:val="0015529A"/>
    <w:rsid w:val="00161E67"/>
    <w:rsid w:val="00164DF2"/>
    <w:rsid w:val="00166531"/>
    <w:rsid w:val="00180257"/>
    <w:rsid w:val="00184F4F"/>
    <w:rsid w:val="00185109"/>
    <w:rsid w:val="0018696A"/>
    <w:rsid w:val="001A0327"/>
    <w:rsid w:val="001A0624"/>
    <w:rsid w:val="001A3C9A"/>
    <w:rsid w:val="001B4B10"/>
    <w:rsid w:val="001C00A9"/>
    <w:rsid w:val="001D014D"/>
    <w:rsid w:val="001D663A"/>
    <w:rsid w:val="001E0E7E"/>
    <w:rsid w:val="001E1BE7"/>
    <w:rsid w:val="001F14D2"/>
    <w:rsid w:val="002147F9"/>
    <w:rsid w:val="0023220E"/>
    <w:rsid w:val="0023621B"/>
    <w:rsid w:val="0023702D"/>
    <w:rsid w:val="0024118B"/>
    <w:rsid w:val="00242A43"/>
    <w:rsid w:val="00243229"/>
    <w:rsid w:val="00243D92"/>
    <w:rsid w:val="00250894"/>
    <w:rsid w:val="002527C4"/>
    <w:rsid w:val="002713A9"/>
    <w:rsid w:val="002750B6"/>
    <w:rsid w:val="00276F7B"/>
    <w:rsid w:val="00285AF3"/>
    <w:rsid w:val="00286AB8"/>
    <w:rsid w:val="0028799C"/>
    <w:rsid w:val="00294B82"/>
    <w:rsid w:val="002A0705"/>
    <w:rsid w:val="002A2AD7"/>
    <w:rsid w:val="002A6F24"/>
    <w:rsid w:val="002B205A"/>
    <w:rsid w:val="002B723C"/>
    <w:rsid w:val="002B7E23"/>
    <w:rsid w:val="002C342F"/>
    <w:rsid w:val="002C39A5"/>
    <w:rsid w:val="002D23CB"/>
    <w:rsid w:val="002E1215"/>
    <w:rsid w:val="002F47F7"/>
    <w:rsid w:val="002F6F57"/>
    <w:rsid w:val="00300A93"/>
    <w:rsid w:val="00314A45"/>
    <w:rsid w:val="00314E34"/>
    <w:rsid w:val="00323302"/>
    <w:rsid w:val="00324563"/>
    <w:rsid w:val="00326A4B"/>
    <w:rsid w:val="00334FC0"/>
    <w:rsid w:val="00340C5B"/>
    <w:rsid w:val="00362A00"/>
    <w:rsid w:val="00374C42"/>
    <w:rsid w:val="003750C3"/>
    <w:rsid w:val="00381998"/>
    <w:rsid w:val="00381A11"/>
    <w:rsid w:val="003858F2"/>
    <w:rsid w:val="00390EA4"/>
    <w:rsid w:val="003965E9"/>
    <w:rsid w:val="00397B96"/>
    <w:rsid w:val="003A4324"/>
    <w:rsid w:val="003B2EF7"/>
    <w:rsid w:val="003B44FD"/>
    <w:rsid w:val="003B6662"/>
    <w:rsid w:val="003C1B09"/>
    <w:rsid w:val="003C6F3B"/>
    <w:rsid w:val="003D5E02"/>
    <w:rsid w:val="003D7A6F"/>
    <w:rsid w:val="003E0BD0"/>
    <w:rsid w:val="003F6932"/>
    <w:rsid w:val="004049B6"/>
    <w:rsid w:val="00405B6C"/>
    <w:rsid w:val="00405F6E"/>
    <w:rsid w:val="004118E1"/>
    <w:rsid w:val="00411A43"/>
    <w:rsid w:val="004145D5"/>
    <w:rsid w:val="004240FC"/>
    <w:rsid w:val="00432694"/>
    <w:rsid w:val="00436AB3"/>
    <w:rsid w:val="00437588"/>
    <w:rsid w:val="004527D2"/>
    <w:rsid w:val="0045653B"/>
    <w:rsid w:val="00457B65"/>
    <w:rsid w:val="0046051C"/>
    <w:rsid w:val="0046066C"/>
    <w:rsid w:val="00470E96"/>
    <w:rsid w:val="00480CE5"/>
    <w:rsid w:val="00486ECF"/>
    <w:rsid w:val="004920AE"/>
    <w:rsid w:val="00492BE8"/>
    <w:rsid w:val="004943E0"/>
    <w:rsid w:val="0049480F"/>
    <w:rsid w:val="0049554F"/>
    <w:rsid w:val="004A28D2"/>
    <w:rsid w:val="004A393F"/>
    <w:rsid w:val="004A63AB"/>
    <w:rsid w:val="004B100B"/>
    <w:rsid w:val="004C6F49"/>
    <w:rsid w:val="004C7792"/>
    <w:rsid w:val="004D201E"/>
    <w:rsid w:val="004D48D5"/>
    <w:rsid w:val="004D49D9"/>
    <w:rsid w:val="004D5842"/>
    <w:rsid w:val="004E10DF"/>
    <w:rsid w:val="004F614A"/>
    <w:rsid w:val="004F7456"/>
    <w:rsid w:val="00505BC6"/>
    <w:rsid w:val="005133BF"/>
    <w:rsid w:val="005218D4"/>
    <w:rsid w:val="00525061"/>
    <w:rsid w:val="0052709B"/>
    <w:rsid w:val="00527C77"/>
    <w:rsid w:val="00534543"/>
    <w:rsid w:val="00535628"/>
    <w:rsid w:val="00536B2C"/>
    <w:rsid w:val="005407CB"/>
    <w:rsid w:val="00541592"/>
    <w:rsid w:val="005434E4"/>
    <w:rsid w:val="0054471A"/>
    <w:rsid w:val="00550B36"/>
    <w:rsid w:val="0056018C"/>
    <w:rsid w:val="005626E2"/>
    <w:rsid w:val="00565E2B"/>
    <w:rsid w:val="00567835"/>
    <w:rsid w:val="00572214"/>
    <w:rsid w:val="005748DB"/>
    <w:rsid w:val="00581CE4"/>
    <w:rsid w:val="005825C7"/>
    <w:rsid w:val="00583AF7"/>
    <w:rsid w:val="005865DD"/>
    <w:rsid w:val="00591C51"/>
    <w:rsid w:val="00596520"/>
    <w:rsid w:val="005A0992"/>
    <w:rsid w:val="005A0DD8"/>
    <w:rsid w:val="005A1743"/>
    <w:rsid w:val="005A506F"/>
    <w:rsid w:val="005B68F5"/>
    <w:rsid w:val="005B6E5B"/>
    <w:rsid w:val="005C1A95"/>
    <w:rsid w:val="005C2D10"/>
    <w:rsid w:val="005D25F9"/>
    <w:rsid w:val="005F287E"/>
    <w:rsid w:val="005F580D"/>
    <w:rsid w:val="005F5C33"/>
    <w:rsid w:val="005F7E5B"/>
    <w:rsid w:val="00602BFB"/>
    <w:rsid w:val="00603093"/>
    <w:rsid w:val="0060330B"/>
    <w:rsid w:val="00612CC5"/>
    <w:rsid w:val="00614283"/>
    <w:rsid w:val="00614B6D"/>
    <w:rsid w:val="00622BF6"/>
    <w:rsid w:val="006257D1"/>
    <w:rsid w:val="00641EF3"/>
    <w:rsid w:val="00642DC6"/>
    <w:rsid w:val="00644191"/>
    <w:rsid w:val="00652F34"/>
    <w:rsid w:val="00654CFD"/>
    <w:rsid w:val="00654F0A"/>
    <w:rsid w:val="00657E30"/>
    <w:rsid w:val="00660126"/>
    <w:rsid w:val="0066447B"/>
    <w:rsid w:val="00671019"/>
    <w:rsid w:val="006825F7"/>
    <w:rsid w:val="00682F71"/>
    <w:rsid w:val="00683002"/>
    <w:rsid w:val="00684FB9"/>
    <w:rsid w:val="00686882"/>
    <w:rsid w:val="00694B84"/>
    <w:rsid w:val="00696EB6"/>
    <w:rsid w:val="006973B6"/>
    <w:rsid w:val="00697708"/>
    <w:rsid w:val="006A7BF6"/>
    <w:rsid w:val="006B2F71"/>
    <w:rsid w:val="006B7FB3"/>
    <w:rsid w:val="006C05F9"/>
    <w:rsid w:val="006C15DE"/>
    <w:rsid w:val="006C2D61"/>
    <w:rsid w:val="006C540A"/>
    <w:rsid w:val="006C6CB3"/>
    <w:rsid w:val="006C6E97"/>
    <w:rsid w:val="006F1083"/>
    <w:rsid w:val="006F13BA"/>
    <w:rsid w:val="0070037E"/>
    <w:rsid w:val="007038C7"/>
    <w:rsid w:val="00710A88"/>
    <w:rsid w:val="00713A1E"/>
    <w:rsid w:val="00714412"/>
    <w:rsid w:val="00716728"/>
    <w:rsid w:val="00716850"/>
    <w:rsid w:val="0071775B"/>
    <w:rsid w:val="00720E5D"/>
    <w:rsid w:val="00722CE2"/>
    <w:rsid w:val="007235CD"/>
    <w:rsid w:val="00723DBF"/>
    <w:rsid w:val="00724590"/>
    <w:rsid w:val="00725E5B"/>
    <w:rsid w:val="00726D0C"/>
    <w:rsid w:val="0073225F"/>
    <w:rsid w:val="00734B0D"/>
    <w:rsid w:val="00753325"/>
    <w:rsid w:val="007646B6"/>
    <w:rsid w:val="0076502D"/>
    <w:rsid w:val="00770245"/>
    <w:rsid w:val="00770E8C"/>
    <w:rsid w:val="007730ED"/>
    <w:rsid w:val="00776AB4"/>
    <w:rsid w:val="00776C21"/>
    <w:rsid w:val="00780703"/>
    <w:rsid w:val="00782B48"/>
    <w:rsid w:val="00782E02"/>
    <w:rsid w:val="007869ED"/>
    <w:rsid w:val="00787C4B"/>
    <w:rsid w:val="007A04B0"/>
    <w:rsid w:val="007A411D"/>
    <w:rsid w:val="007B03DA"/>
    <w:rsid w:val="007B1355"/>
    <w:rsid w:val="007B2D4A"/>
    <w:rsid w:val="007C16F4"/>
    <w:rsid w:val="007C27D1"/>
    <w:rsid w:val="007C7320"/>
    <w:rsid w:val="007C77D4"/>
    <w:rsid w:val="007D2289"/>
    <w:rsid w:val="007E5FE8"/>
    <w:rsid w:val="008314C0"/>
    <w:rsid w:val="00834205"/>
    <w:rsid w:val="00834BC8"/>
    <w:rsid w:val="00841570"/>
    <w:rsid w:val="00841C19"/>
    <w:rsid w:val="00856B7F"/>
    <w:rsid w:val="0086200F"/>
    <w:rsid w:val="00864787"/>
    <w:rsid w:val="0086655E"/>
    <w:rsid w:val="008704C6"/>
    <w:rsid w:val="00873989"/>
    <w:rsid w:val="0088044B"/>
    <w:rsid w:val="00882963"/>
    <w:rsid w:val="00887831"/>
    <w:rsid w:val="00891322"/>
    <w:rsid w:val="008925F1"/>
    <w:rsid w:val="008953A6"/>
    <w:rsid w:val="0089691C"/>
    <w:rsid w:val="008A72D4"/>
    <w:rsid w:val="008B0D72"/>
    <w:rsid w:val="008B5D9B"/>
    <w:rsid w:val="008C7B0A"/>
    <w:rsid w:val="008D32B5"/>
    <w:rsid w:val="008E2B9E"/>
    <w:rsid w:val="008E503D"/>
    <w:rsid w:val="008E77C4"/>
    <w:rsid w:val="008F67C2"/>
    <w:rsid w:val="0090197A"/>
    <w:rsid w:val="00906A8A"/>
    <w:rsid w:val="00906C42"/>
    <w:rsid w:val="00910134"/>
    <w:rsid w:val="009138D1"/>
    <w:rsid w:val="0091620D"/>
    <w:rsid w:val="009208D6"/>
    <w:rsid w:val="00921F81"/>
    <w:rsid w:val="009220F7"/>
    <w:rsid w:val="00924919"/>
    <w:rsid w:val="009300D8"/>
    <w:rsid w:val="00933343"/>
    <w:rsid w:val="00937B1C"/>
    <w:rsid w:val="00941CF7"/>
    <w:rsid w:val="009424FA"/>
    <w:rsid w:val="00946BA7"/>
    <w:rsid w:val="00947845"/>
    <w:rsid w:val="00962FF4"/>
    <w:rsid w:val="009635B9"/>
    <w:rsid w:val="00964022"/>
    <w:rsid w:val="00976D55"/>
    <w:rsid w:val="0097779D"/>
    <w:rsid w:val="00986B2C"/>
    <w:rsid w:val="00992A81"/>
    <w:rsid w:val="009A3E22"/>
    <w:rsid w:val="009A4C96"/>
    <w:rsid w:val="009A6916"/>
    <w:rsid w:val="009B0157"/>
    <w:rsid w:val="009C0D6B"/>
    <w:rsid w:val="009D25D0"/>
    <w:rsid w:val="009D69D6"/>
    <w:rsid w:val="009E6302"/>
    <w:rsid w:val="009E648C"/>
    <w:rsid w:val="009F2844"/>
    <w:rsid w:val="009F3B40"/>
    <w:rsid w:val="009F7536"/>
    <w:rsid w:val="00A0076C"/>
    <w:rsid w:val="00A00B3C"/>
    <w:rsid w:val="00A05F35"/>
    <w:rsid w:val="00A12DD4"/>
    <w:rsid w:val="00A4290B"/>
    <w:rsid w:val="00A44D88"/>
    <w:rsid w:val="00A62934"/>
    <w:rsid w:val="00A7129D"/>
    <w:rsid w:val="00A77A06"/>
    <w:rsid w:val="00A77D00"/>
    <w:rsid w:val="00A829F7"/>
    <w:rsid w:val="00A84E02"/>
    <w:rsid w:val="00A86434"/>
    <w:rsid w:val="00A9248C"/>
    <w:rsid w:val="00A92AB5"/>
    <w:rsid w:val="00A9323E"/>
    <w:rsid w:val="00AA0241"/>
    <w:rsid w:val="00AA0F6A"/>
    <w:rsid w:val="00AA10F3"/>
    <w:rsid w:val="00AA384A"/>
    <w:rsid w:val="00AA4B42"/>
    <w:rsid w:val="00AA70E0"/>
    <w:rsid w:val="00AB4E03"/>
    <w:rsid w:val="00AC229A"/>
    <w:rsid w:val="00AD00E2"/>
    <w:rsid w:val="00AD0932"/>
    <w:rsid w:val="00AD203A"/>
    <w:rsid w:val="00AD4CDC"/>
    <w:rsid w:val="00AE0D38"/>
    <w:rsid w:val="00AF0F18"/>
    <w:rsid w:val="00AF3454"/>
    <w:rsid w:val="00AF56DE"/>
    <w:rsid w:val="00B02CAF"/>
    <w:rsid w:val="00B10CCE"/>
    <w:rsid w:val="00B20CC2"/>
    <w:rsid w:val="00B23455"/>
    <w:rsid w:val="00B23673"/>
    <w:rsid w:val="00B31C91"/>
    <w:rsid w:val="00B32B21"/>
    <w:rsid w:val="00B334C1"/>
    <w:rsid w:val="00B44030"/>
    <w:rsid w:val="00B4623D"/>
    <w:rsid w:val="00B47C86"/>
    <w:rsid w:val="00B52624"/>
    <w:rsid w:val="00B535BC"/>
    <w:rsid w:val="00B6069F"/>
    <w:rsid w:val="00B64D28"/>
    <w:rsid w:val="00B74B41"/>
    <w:rsid w:val="00B74F89"/>
    <w:rsid w:val="00B776AC"/>
    <w:rsid w:val="00B93A76"/>
    <w:rsid w:val="00B94606"/>
    <w:rsid w:val="00B94C23"/>
    <w:rsid w:val="00BB350B"/>
    <w:rsid w:val="00BC1888"/>
    <w:rsid w:val="00BD2F0E"/>
    <w:rsid w:val="00BD6A10"/>
    <w:rsid w:val="00BD6D70"/>
    <w:rsid w:val="00BE6E63"/>
    <w:rsid w:val="00BE7DCD"/>
    <w:rsid w:val="00BF215A"/>
    <w:rsid w:val="00BF438C"/>
    <w:rsid w:val="00BF43CC"/>
    <w:rsid w:val="00C22CC0"/>
    <w:rsid w:val="00C26C2A"/>
    <w:rsid w:val="00C31820"/>
    <w:rsid w:val="00C3367E"/>
    <w:rsid w:val="00C346D0"/>
    <w:rsid w:val="00C34EEC"/>
    <w:rsid w:val="00C47BD3"/>
    <w:rsid w:val="00C56963"/>
    <w:rsid w:val="00C60792"/>
    <w:rsid w:val="00C667F7"/>
    <w:rsid w:val="00C7030F"/>
    <w:rsid w:val="00C7227B"/>
    <w:rsid w:val="00C7333E"/>
    <w:rsid w:val="00C73D4D"/>
    <w:rsid w:val="00C8177F"/>
    <w:rsid w:val="00C84BA2"/>
    <w:rsid w:val="00C85806"/>
    <w:rsid w:val="00C85E7E"/>
    <w:rsid w:val="00C869C8"/>
    <w:rsid w:val="00CB49EE"/>
    <w:rsid w:val="00CB575E"/>
    <w:rsid w:val="00CC0BB9"/>
    <w:rsid w:val="00CC616A"/>
    <w:rsid w:val="00CD2DAF"/>
    <w:rsid w:val="00CD33FB"/>
    <w:rsid w:val="00CD43ED"/>
    <w:rsid w:val="00CE0F1E"/>
    <w:rsid w:val="00CE20E5"/>
    <w:rsid w:val="00CE2FFE"/>
    <w:rsid w:val="00CF0524"/>
    <w:rsid w:val="00CF4188"/>
    <w:rsid w:val="00CF6385"/>
    <w:rsid w:val="00D00204"/>
    <w:rsid w:val="00D01230"/>
    <w:rsid w:val="00D21CAC"/>
    <w:rsid w:val="00D330AA"/>
    <w:rsid w:val="00D34D1B"/>
    <w:rsid w:val="00D35953"/>
    <w:rsid w:val="00D37D60"/>
    <w:rsid w:val="00D40679"/>
    <w:rsid w:val="00D43B7A"/>
    <w:rsid w:val="00D530E5"/>
    <w:rsid w:val="00D62889"/>
    <w:rsid w:val="00D71630"/>
    <w:rsid w:val="00D7324E"/>
    <w:rsid w:val="00D77C5D"/>
    <w:rsid w:val="00D90DAB"/>
    <w:rsid w:val="00D932C2"/>
    <w:rsid w:val="00DA0AA4"/>
    <w:rsid w:val="00DA0AF0"/>
    <w:rsid w:val="00DA10D2"/>
    <w:rsid w:val="00DA6F2A"/>
    <w:rsid w:val="00DB16AF"/>
    <w:rsid w:val="00DB42AD"/>
    <w:rsid w:val="00DD21AA"/>
    <w:rsid w:val="00DD2DE7"/>
    <w:rsid w:val="00DD3ED1"/>
    <w:rsid w:val="00DE5B06"/>
    <w:rsid w:val="00DF09CA"/>
    <w:rsid w:val="00DF14EA"/>
    <w:rsid w:val="00DF17EE"/>
    <w:rsid w:val="00DF696F"/>
    <w:rsid w:val="00DF71E6"/>
    <w:rsid w:val="00DF7BED"/>
    <w:rsid w:val="00E0266C"/>
    <w:rsid w:val="00E06A7F"/>
    <w:rsid w:val="00E14887"/>
    <w:rsid w:val="00E1528E"/>
    <w:rsid w:val="00E1671D"/>
    <w:rsid w:val="00E23AF4"/>
    <w:rsid w:val="00E31551"/>
    <w:rsid w:val="00E32E59"/>
    <w:rsid w:val="00E3686E"/>
    <w:rsid w:val="00E419E9"/>
    <w:rsid w:val="00E44E18"/>
    <w:rsid w:val="00E45C9A"/>
    <w:rsid w:val="00E5230F"/>
    <w:rsid w:val="00E54E85"/>
    <w:rsid w:val="00E60403"/>
    <w:rsid w:val="00E6319B"/>
    <w:rsid w:val="00E65A21"/>
    <w:rsid w:val="00E71118"/>
    <w:rsid w:val="00E72BA6"/>
    <w:rsid w:val="00E73CC8"/>
    <w:rsid w:val="00E74D63"/>
    <w:rsid w:val="00E8432C"/>
    <w:rsid w:val="00E8457F"/>
    <w:rsid w:val="00E87186"/>
    <w:rsid w:val="00E87750"/>
    <w:rsid w:val="00E9525E"/>
    <w:rsid w:val="00E95EB8"/>
    <w:rsid w:val="00EA250A"/>
    <w:rsid w:val="00EA2F5F"/>
    <w:rsid w:val="00EA6AE1"/>
    <w:rsid w:val="00EB03F7"/>
    <w:rsid w:val="00EB6F9C"/>
    <w:rsid w:val="00EC4A48"/>
    <w:rsid w:val="00ED1AD7"/>
    <w:rsid w:val="00ED6C39"/>
    <w:rsid w:val="00EE4BA0"/>
    <w:rsid w:val="00EE6AE7"/>
    <w:rsid w:val="00EF1BBA"/>
    <w:rsid w:val="00EF2C82"/>
    <w:rsid w:val="00EF30ED"/>
    <w:rsid w:val="00EF6A3B"/>
    <w:rsid w:val="00F01503"/>
    <w:rsid w:val="00F02B57"/>
    <w:rsid w:val="00F11016"/>
    <w:rsid w:val="00F13FBE"/>
    <w:rsid w:val="00F20F79"/>
    <w:rsid w:val="00F21422"/>
    <w:rsid w:val="00F21CA2"/>
    <w:rsid w:val="00F2657A"/>
    <w:rsid w:val="00F26DB5"/>
    <w:rsid w:val="00F3126C"/>
    <w:rsid w:val="00F32788"/>
    <w:rsid w:val="00F3517F"/>
    <w:rsid w:val="00F430F4"/>
    <w:rsid w:val="00F44FB7"/>
    <w:rsid w:val="00F51F9B"/>
    <w:rsid w:val="00F56AB3"/>
    <w:rsid w:val="00F60EEF"/>
    <w:rsid w:val="00F83A26"/>
    <w:rsid w:val="00F858C8"/>
    <w:rsid w:val="00F87C9E"/>
    <w:rsid w:val="00F90569"/>
    <w:rsid w:val="00F92747"/>
    <w:rsid w:val="00FA719B"/>
    <w:rsid w:val="00FB5D45"/>
    <w:rsid w:val="00FC56A0"/>
    <w:rsid w:val="00FD110B"/>
    <w:rsid w:val="00FD1842"/>
    <w:rsid w:val="00FD3400"/>
    <w:rsid w:val="00FD5892"/>
    <w:rsid w:val="00FD5AAD"/>
    <w:rsid w:val="00FD6C9D"/>
    <w:rsid w:val="00FE144D"/>
    <w:rsid w:val="00FE4864"/>
    <w:rsid w:val="00FE50AC"/>
    <w:rsid w:val="00FF2467"/>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97B5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I Body Text"/>
    <w:qFormat/>
    <w:rsid w:val="004C6F49"/>
    <w:rPr>
      <w:rFonts w:ascii="Gill Sans" w:hAnsi="Gill Sans"/>
      <w:sz w:val="22"/>
    </w:rPr>
  </w:style>
  <w:style w:type="paragraph" w:styleId="Heading1">
    <w:name w:val="heading 1"/>
    <w:aliases w:val="CSI Minor Heading"/>
    <w:basedOn w:val="Normal"/>
    <w:next w:val="Normal"/>
    <w:link w:val="Heading1Char"/>
    <w:uiPriority w:val="9"/>
    <w:qFormat/>
    <w:rsid w:val="004A63AB"/>
    <w:pPr>
      <w:keepNext/>
      <w:keepLines/>
      <w:spacing w:before="120" w:after="120"/>
      <w:outlineLvl w:val="0"/>
    </w:pPr>
    <w:rPr>
      <w:rFonts w:eastAsiaTheme="majorEastAsia" w:cstheme="majorBidi"/>
      <w:bCs/>
      <w:color w:val="595959" w:themeColor="text1" w:themeTint="A6"/>
      <w:sz w:val="28"/>
      <w:szCs w:val="32"/>
    </w:rPr>
  </w:style>
  <w:style w:type="paragraph" w:styleId="Heading2">
    <w:name w:val="heading 2"/>
    <w:aliases w:val="CSI Sub Heading"/>
    <w:basedOn w:val="Normal"/>
    <w:next w:val="Normal"/>
    <w:link w:val="Heading2Char"/>
    <w:uiPriority w:val="9"/>
    <w:unhideWhenUsed/>
    <w:qFormat/>
    <w:rsid w:val="0086200F"/>
    <w:pPr>
      <w:keepNext/>
      <w:keepLines/>
      <w:ind w:left="720"/>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4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4C1"/>
    <w:rPr>
      <w:rFonts w:ascii="Lucida Grande" w:hAnsi="Lucida Grande"/>
      <w:sz w:val="18"/>
      <w:szCs w:val="18"/>
    </w:rPr>
  </w:style>
  <w:style w:type="paragraph" w:styleId="Index1">
    <w:name w:val="index 1"/>
    <w:basedOn w:val="Normal"/>
    <w:next w:val="Normal"/>
    <w:autoRedefine/>
    <w:uiPriority w:val="99"/>
    <w:unhideWhenUsed/>
    <w:rsid w:val="00603093"/>
    <w:pPr>
      <w:numPr>
        <w:numId w:val="3"/>
      </w:numPr>
    </w:pPr>
    <w:rPr>
      <w:sz w:val="20"/>
      <w:szCs w:val="20"/>
    </w:rPr>
  </w:style>
  <w:style w:type="paragraph" w:styleId="Index2">
    <w:name w:val="index 2"/>
    <w:basedOn w:val="Normal"/>
    <w:next w:val="Normal"/>
    <w:autoRedefine/>
    <w:uiPriority w:val="99"/>
    <w:unhideWhenUsed/>
    <w:rsid w:val="0056018C"/>
    <w:pPr>
      <w:ind w:left="480" w:hanging="240"/>
    </w:pPr>
    <w:rPr>
      <w:sz w:val="20"/>
      <w:szCs w:val="20"/>
    </w:rPr>
  </w:style>
  <w:style w:type="paragraph" w:styleId="Index3">
    <w:name w:val="index 3"/>
    <w:basedOn w:val="Normal"/>
    <w:next w:val="Normal"/>
    <w:autoRedefine/>
    <w:uiPriority w:val="99"/>
    <w:unhideWhenUsed/>
    <w:rsid w:val="0056018C"/>
    <w:pPr>
      <w:ind w:left="720" w:hanging="240"/>
    </w:pPr>
    <w:rPr>
      <w:sz w:val="20"/>
      <w:szCs w:val="20"/>
    </w:rPr>
  </w:style>
  <w:style w:type="paragraph" w:styleId="Index4">
    <w:name w:val="index 4"/>
    <w:basedOn w:val="Normal"/>
    <w:next w:val="Normal"/>
    <w:autoRedefine/>
    <w:uiPriority w:val="99"/>
    <w:unhideWhenUsed/>
    <w:rsid w:val="0056018C"/>
    <w:pPr>
      <w:ind w:left="960" w:hanging="240"/>
    </w:pPr>
    <w:rPr>
      <w:sz w:val="20"/>
      <w:szCs w:val="20"/>
    </w:rPr>
  </w:style>
  <w:style w:type="paragraph" w:styleId="Index5">
    <w:name w:val="index 5"/>
    <w:basedOn w:val="Normal"/>
    <w:next w:val="Normal"/>
    <w:autoRedefine/>
    <w:uiPriority w:val="99"/>
    <w:unhideWhenUsed/>
    <w:rsid w:val="0056018C"/>
    <w:pPr>
      <w:ind w:left="1200" w:hanging="240"/>
    </w:pPr>
    <w:rPr>
      <w:sz w:val="20"/>
      <w:szCs w:val="20"/>
    </w:rPr>
  </w:style>
  <w:style w:type="paragraph" w:styleId="Index6">
    <w:name w:val="index 6"/>
    <w:basedOn w:val="Normal"/>
    <w:next w:val="Normal"/>
    <w:autoRedefine/>
    <w:uiPriority w:val="99"/>
    <w:unhideWhenUsed/>
    <w:rsid w:val="0056018C"/>
    <w:pPr>
      <w:ind w:left="1440" w:hanging="240"/>
    </w:pPr>
    <w:rPr>
      <w:sz w:val="20"/>
      <w:szCs w:val="20"/>
    </w:rPr>
  </w:style>
  <w:style w:type="paragraph" w:styleId="Index7">
    <w:name w:val="index 7"/>
    <w:basedOn w:val="Normal"/>
    <w:next w:val="Normal"/>
    <w:autoRedefine/>
    <w:uiPriority w:val="99"/>
    <w:unhideWhenUsed/>
    <w:rsid w:val="0056018C"/>
    <w:pPr>
      <w:ind w:left="1680" w:hanging="240"/>
    </w:pPr>
    <w:rPr>
      <w:sz w:val="20"/>
      <w:szCs w:val="20"/>
    </w:rPr>
  </w:style>
  <w:style w:type="paragraph" w:styleId="Index8">
    <w:name w:val="index 8"/>
    <w:basedOn w:val="Normal"/>
    <w:next w:val="Normal"/>
    <w:autoRedefine/>
    <w:uiPriority w:val="99"/>
    <w:unhideWhenUsed/>
    <w:rsid w:val="0056018C"/>
    <w:pPr>
      <w:ind w:left="1920" w:hanging="240"/>
    </w:pPr>
    <w:rPr>
      <w:sz w:val="20"/>
      <w:szCs w:val="20"/>
    </w:rPr>
  </w:style>
  <w:style w:type="paragraph" w:styleId="Index9">
    <w:name w:val="index 9"/>
    <w:basedOn w:val="Normal"/>
    <w:next w:val="Normal"/>
    <w:autoRedefine/>
    <w:uiPriority w:val="99"/>
    <w:unhideWhenUsed/>
    <w:rsid w:val="0056018C"/>
    <w:pPr>
      <w:ind w:left="2160" w:hanging="240"/>
    </w:pPr>
    <w:rPr>
      <w:sz w:val="20"/>
      <w:szCs w:val="20"/>
    </w:rPr>
  </w:style>
  <w:style w:type="paragraph" w:styleId="IndexHeading">
    <w:name w:val="index heading"/>
    <w:basedOn w:val="Normal"/>
    <w:next w:val="Index1"/>
    <w:uiPriority w:val="99"/>
    <w:unhideWhenUsed/>
    <w:rsid w:val="0056018C"/>
    <w:pPr>
      <w:spacing w:before="120" w:after="120"/>
    </w:pPr>
    <w:rPr>
      <w:i/>
      <w:sz w:val="20"/>
      <w:szCs w:val="20"/>
    </w:rPr>
  </w:style>
  <w:style w:type="paragraph" w:styleId="TOC1">
    <w:name w:val="toc 1"/>
    <w:basedOn w:val="Normal"/>
    <w:next w:val="Normal"/>
    <w:autoRedefine/>
    <w:uiPriority w:val="39"/>
    <w:unhideWhenUsed/>
    <w:rsid w:val="005407CB"/>
    <w:pPr>
      <w:spacing w:before="120"/>
    </w:pPr>
    <w:rPr>
      <w:rFonts w:ascii="Arial" w:hAnsi="Arial"/>
      <w:b/>
    </w:rPr>
  </w:style>
  <w:style w:type="paragraph" w:styleId="TOC2">
    <w:name w:val="toc 2"/>
    <w:basedOn w:val="Normal"/>
    <w:next w:val="Normal"/>
    <w:autoRedefine/>
    <w:uiPriority w:val="39"/>
    <w:unhideWhenUsed/>
    <w:rsid w:val="005407CB"/>
    <w:pPr>
      <w:ind w:left="450"/>
    </w:pPr>
    <w:rPr>
      <w:rFonts w:ascii="Arial" w:hAnsi="Arial"/>
      <w:b/>
      <w:color w:val="7F7F7F" w:themeColor="text1" w:themeTint="80"/>
      <w:szCs w:val="22"/>
    </w:rPr>
  </w:style>
  <w:style w:type="paragraph" w:styleId="Header">
    <w:name w:val="header"/>
    <w:basedOn w:val="Normal"/>
    <w:link w:val="HeaderChar"/>
    <w:uiPriority w:val="99"/>
    <w:unhideWhenUsed/>
    <w:rsid w:val="00E31551"/>
    <w:pPr>
      <w:tabs>
        <w:tab w:val="center" w:pos="4320"/>
        <w:tab w:val="right" w:pos="8640"/>
      </w:tabs>
    </w:pPr>
  </w:style>
  <w:style w:type="paragraph" w:styleId="TOC4">
    <w:name w:val="toc 4"/>
    <w:basedOn w:val="Normal"/>
    <w:next w:val="Normal"/>
    <w:autoRedefine/>
    <w:uiPriority w:val="39"/>
    <w:unhideWhenUsed/>
    <w:rsid w:val="0056018C"/>
    <w:pPr>
      <w:ind w:left="720"/>
    </w:pPr>
    <w:rPr>
      <w:sz w:val="20"/>
      <w:szCs w:val="20"/>
    </w:rPr>
  </w:style>
  <w:style w:type="paragraph" w:styleId="TOC5">
    <w:name w:val="toc 5"/>
    <w:basedOn w:val="Normal"/>
    <w:next w:val="Normal"/>
    <w:autoRedefine/>
    <w:uiPriority w:val="39"/>
    <w:unhideWhenUsed/>
    <w:rsid w:val="0056018C"/>
    <w:pPr>
      <w:ind w:left="960"/>
    </w:pPr>
    <w:rPr>
      <w:sz w:val="20"/>
      <w:szCs w:val="20"/>
    </w:rPr>
  </w:style>
  <w:style w:type="paragraph" w:styleId="TOC6">
    <w:name w:val="toc 6"/>
    <w:basedOn w:val="Normal"/>
    <w:next w:val="Normal"/>
    <w:autoRedefine/>
    <w:uiPriority w:val="39"/>
    <w:unhideWhenUsed/>
    <w:rsid w:val="0056018C"/>
    <w:pPr>
      <w:ind w:left="1200"/>
    </w:pPr>
    <w:rPr>
      <w:sz w:val="20"/>
      <w:szCs w:val="20"/>
    </w:rPr>
  </w:style>
  <w:style w:type="paragraph" w:styleId="TOC7">
    <w:name w:val="toc 7"/>
    <w:basedOn w:val="Normal"/>
    <w:next w:val="Normal"/>
    <w:autoRedefine/>
    <w:uiPriority w:val="39"/>
    <w:unhideWhenUsed/>
    <w:rsid w:val="0056018C"/>
    <w:pPr>
      <w:ind w:left="1440"/>
    </w:pPr>
    <w:rPr>
      <w:sz w:val="20"/>
      <w:szCs w:val="20"/>
    </w:rPr>
  </w:style>
  <w:style w:type="paragraph" w:styleId="TOC8">
    <w:name w:val="toc 8"/>
    <w:basedOn w:val="Normal"/>
    <w:next w:val="Normal"/>
    <w:autoRedefine/>
    <w:uiPriority w:val="39"/>
    <w:unhideWhenUsed/>
    <w:rsid w:val="0056018C"/>
    <w:pPr>
      <w:ind w:left="1680"/>
    </w:pPr>
    <w:rPr>
      <w:sz w:val="20"/>
      <w:szCs w:val="20"/>
    </w:rPr>
  </w:style>
  <w:style w:type="paragraph" w:styleId="TOC9">
    <w:name w:val="toc 9"/>
    <w:basedOn w:val="Normal"/>
    <w:next w:val="Normal"/>
    <w:autoRedefine/>
    <w:uiPriority w:val="39"/>
    <w:unhideWhenUsed/>
    <w:rsid w:val="0056018C"/>
    <w:pPr>
      <w:ind w:left="1920"/>
    </w:pPr>
    <w:rPr>
      <w:sz w:val="20"/>
      <w:szCs w:val="20"/>
    </w:rPr>
  </w:style>
  <w:style w:type="character" w:customStyle="1" w:styleId="Heading2Char">
    <w:name w:val="Heading 2 Char"/>
    <w:aliases w:val="CSI Sub Heading Char"/>
    <w:basedOn w:val="DefaultParagraphFont"/>
    <w:link w:val="Heading2"/>
    <w:uiPriority w:val="9"/>
    <w:rsid w:val="0086200F"/>
    <w:rPr>
      <w:rFonts w:ascii="Gill Sans" w:eastAsiaTheme="majorEastAsia" w:hAnsi="Gill Sans" w:cstheme="majorBidi"/>
      <w:bCs/>
      <w:color w:val="000000" w:themeColor="text1"/>
      <w:szCs w:val="26"/>
    </w:rPr>
  </w:style>
  <w:style w:type="table" w:styleId="TableGrid">
    <w:name w:val="Table Grid"/>
    <w:basedOn w:val="TableNormal"/>
    <w:rsid w:val="00EF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F7E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F7E5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F7E5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F7E5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F7E5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F7E5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Heading1Char">
    <w:name w:val="Heading 1 Char"/>
    <w:aliases w:val="CSI Minor Heading Char"/>
    <w:basedOn w:val="DefaultParagraphFont"/>
    <w:link w:val="Heading1"/>
    <w:uiPriority w:val="9"/>
    <w:rsid w:val="004A63AB"/>
    <w:rPr>
      <w:rFonts w:ascii="Gill Sans" w:eastAsiaTheme="majorEastAsia" w:hAnsi="Gill Sans" w:cstheme="majorBidi"/>
      <w:bCs/>
      <w:color w:val="595959" w:themeColor="text1" w:themeTint="A6"/>
      <w:sz w:val="28"/>
      <w:szCs w:val="32"/>
    </w:rPr>
  </w:style>
  <w:style w:type="paragraph" w:styleId="TOCHeading">
    <w:name w:val="TOC Heading"/>
    <w:basedOn w:val="Heading2"/>
    <w:next w:val="Normal"/>
    <w:uiPriority w:val="39"/>
    <w:unhideWhenUsed/>
    <w:qFormat/>
    <w:rsid w:val="002B205A"/>
    <w:pPr>
      <w:spacing w:line="276" w:lineRule="auto"/>
      <w:outlineLvl w:val="9"/>
    </w:pPr>
    <w:rPr>
      <w:color w:val="595959" w:themeColor="text1" w:themeTint="A6"/>
      <w:sz w:val="36"/>
      <w:szCs w:val="28"/>
    </w:rPr>
  </w:style>
  <w:style w:type="paragraph" w:customStyle="1" w:styleId="MajorHeading">
    <w:name w:val="Major Heading"/>
    <w:basedOn w:val="TOCHeading"/>
    <w:qFormat/>
    <w:rsid w:val="0086200F"/>
    <w:pPr>
      <w:spacing w:line="240" w:lineRule="auto"/>
      <w:ind w:left="0"/>
    </w:pPr>
    <w:rPr>
      <w:rFonts w:eastAsiaTheme="minorEastAsia" w:cstheme="minorBidi"/>
      <w:bCs w:val="0"/>
      <w:color w:val="auto"/>
      <w:kern w:val="2"/>
      <w:sz w:val="32"/>
      <w:szCs w:val="24"/>
      <w:lang w:eastAsia="ja-JP"/>
    </w:rPr>
  </w:style>
  <w:style w:type="character" w:customStyle="1" w:styleId="HeaderChar">
    <w:name w:val="Header Char"/>
    <w:basedOn w:val="DefaultParagraphFont"/>
    <w:link w:val="Header"/>
    <w:uiPriority w:val="99"/>
    <w:rsid w:val="00E31551"/>
  </w:style>
  <w:style w:type="paragraph" w:styleId="Footer">
    <w:name w:val="footer"/>
    <w:basedOn w:val="Normal"/>
    <w:link w:val="FooterChar"/>
    <w:uiPriority w:val="99"/>
    <w:unhideWhenUsed/>
    <w:rsid w:val="00E31551"/>
    <w:pPr>
      <w:tabs>
        <w:tab w:val="center" w:pos="4320"/>
        <w:tab w:val="right" w:pos="8640"/>
      </w:tabs>
    </w:pPr>
  </w:style>
  <w:style w:type="character" w:customStyle="1" w:styleId="FooterChar">
    <w:name w:val="Footer Char"/>
    <w:basedOn w:val="DefaultParagraphFont"/>
    <w:link w:val="Footer"/>
    <w:uiPriority w:val="99"/>
    <w:rsid w:val="00E31551"/>
  </w:style>
  <w:style w:type="character" w:styleId="Hyperlink">
    <w:name w:val="Hyperlink"/>
    <w:basedOn w:val="DefaultParagraphFont"/>
    <w:uiPriority w:val="99"/>
    <w:unhideWhenUsed/>
    <w:rsid w:val="000E58A5"/>
    <w:rPr>
      <w:color w:val="0563C1" w:themeColor="hyperlink"/>
      <w:u w:val="single"/>
    </w:rPr>
  </w:style>
  <w:style w:type="character" w:styleId="PageNumber">
    <w:name w:val="page number"/>
    <w:basedOn w:val="DefaultParagraphFont"/>
    <w:uiPriority w:val="99"/>
    <w:semiHidden/>
    <w:unhideWhenUsed/>
    <w:rsid w:val="00B74F89"/>
  </w:style>
  <w:style w:type="paragraph" w:styleId="NormalWeb">
    <w:name w:val="Normal (Web)"/>
    <w:basedOn w:val="Normal"/>
    <w:uiPriority w:val="99"/>
    <w:semiHidden/>
    <w:unhideWhenUsed/>
    <w:rsid w:val="006973B6"/>
    <w:pPr>
      <w:spacing w:before="100" w:beforeAutospacing="1" w:after="100" w:afterAutospacing="1"/>
    </w:pPr>
    <w:rPr>
      <w:rFonts w:ascii="Times" w:hAnsi="Times" w:cs="Times New Roman"/>
      <w:sz w:val="20"/>
      <w:szCs w:val="20"/>
    </w:rPr>
  </w:style>
  <w:style w:type="paragraph" w:styleId="ListParagraph">
    <w:name w:val="List Paragraph"/>
    <w:aliases w:val="CSI Bullets"/>
    <w:basedOn w:val="Normal"/>
    <w:uiPriority w:val="34"/>
    <w:qFormat/>
    <w:rsid w:val="0086200F"/>
    <w:pPr>
      <w:numPr>
        <w:numId w:val="1"/>
      </w:numPr>
      <w:contextualSpacing/>
    </w:pPr>
  </w:style>
  <w:style w:type="paragraph" w:styleId="NoSpacing">
    <w:name w:val="No Spacing"/>
    <w:aliases w:val="CSI Sub Text"/>
    <w:link w:val="NoSpacingChar"/>
    <w:qFormat/>
    <w:rsid w:val="00856B7F"/>
    <w:pPr>
      <w:ind w:left="720"/>
    </w:pPr>
    <w:rPr>
      <w:rFonts w:ascii="Gill Sans" w:hAnsi="Gill Sans"/>
      <w:color w:val="000000" w:themeColor="text1"/>
    </w:rPr>
  </w:style>
  <w:style w:type="paragraph" w:styleId="Title">
    <w:name w:val="Title"/>
    <w:basedOn w:val="Normal"/>
    <w:next w:val="Normal"/>
    <w:link w:val="TitleChar"/>
    <w:uiPriority w:val="10"/>
    <w:rsid w:val="004A393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393F"/>
    <w:rPr>
      <w:rFonts w:asciiTheme="majorHAnsi" w:eastAsiaTheme="majorEastAsia" w:hAnsiTheme="majorHAnsi" w:cstheme="majorBidi"/>
      <w:color w:val="323E4F" w:themeColor="text2" w:themeShade="BF"/>
      <w:spacing w:val="5"/>
      <w:kern w:val="28"/>
      <w:sz w:val="52"/>
      <w:szCs w:val="52"/>
    </w:rPr>
  </w:style>
  <w:style w:type="paragraph" w:styleId="Subtitle">
    <w:name w:val="Subtitle"/>
    <w:aliases w:val="CSI Document Title"/>
    <w:basedOn w:val="MajorHeading"/>
    <w:next w:val="Normal"/>
    <w:link w:val="SubtitleChar"/>
    <w:uiPriority w:val="11"/>
    <w:qFormat/>
    <w:rsid w:val="006B7FB3"/>
    <w:pPr>
      <w:numPr>
        <w:ilvl w:val="1"/>
      </w:numPr>
      <w:spacing w:before="120" w:after="120"/>
    </w:pPr>
    <w:rPr>
      <w:rFonts w:eastAsiaTheme="majorEastAsia" w:cstheme="majorBidi"/>
      <w:iCs/>
      <w:color w:val="4FA735"/>
      <w:spacing w:val="15"/>
      <w:sz w:val="48"/>
    </w:rPr>
  </w:style>
  <w:style w:type="character" w:customStyle="1" w:styleId="SubtitleChar">
    <w:name w:val="Subtitle Char"/>
    <w:aliases w:val="CSI Document Title Char"/>
    <w:basedOn w:val="DefaultParagraphFont"/>
    <w:link w:val="Subtitle"/>
    <w:uiPriority w:val="11"/>
    <w:rsid w:val="006B7FB3"/>
    <w:rPr>
      <w:rFonts w:ascii="Gill Sans" w:eastAsiaTheme="majorEastAsia" w:hAnsi="Gill Sans" w:cstheme="majorBidi"/>
      <w:iCs/>
      <w:color w:val="4FA735"/>
      <w:spacing w:val="15"/>
      <w:kern w:val="2"/>
      <w:sz w:val="48"/>
      <w:lang w:eastAsia="ja-JP"/>
    </w:rPr>
  </w:style>
  <w:style w:type="character" w:styleId="SubtleEmphasis">
    <w:name w:val="Subtle Emphasis"/>
    <w:aliases w:val="CSI Sub Title"/>
    <w:basedOn w:val="DefaultParagraphFont"/>
    <w:uiPriority w:val="19"/>
    <w:qFormat/>
    <w:rsid w:val="006B7FB3"/>
    <w:rPr>
      <w:rFonts w:ascii="Gill Sans" w:hAnsi="Gill Sans"/>
      <w:i w:val="0"/>
      <w:iCs/>
      <w:color w:val="7F7F7F" w:themeColor="text1" w:themeTint="80"/>
      <w:sz w:val="32"/>
    </w:rPr>
  </w:style>
  <w:style w:type="paragraph" w:styleId="TOC3">
    <w:name w:val="toc 3"/>
    <w:basedOn w:val="Normal"/>
    <w:next w:val="Normal"/>
    <w:autoRedefine/>
    <w:uiPriority w:val="39"/>
    <w:unhideWhenUsed/>
    <w:rsid w:val="00E8457F"/>
    <w:pPr>
      <w:ind w:left="480"/>
    </w:pPr>
  </w:style>
  <w:style w:type="character" w:customStyle="1" w:styleId="NoSpacingChar">
    <w:name w:val="No Spacing Char"/>
    <w:aliases w:val="CSI Sub Text Char"/>
    <w:basedOn w:val="DefaultParagraphFont"/>
    <w:link w:val="NoSpacing"/>
    <w:rsid w:val="00856B7F"/>
    <w:rPr>
      <w:rFonts w:ascii="Gill Sans" w:hAnsi="Gill Sans"/>
      <w:color w:val="000000" w:themeColor="text1"/>
    </w:rPr>
  </w:style>
  <w:style w:type="paragraph" w:customStyle="1" w:styleId="Section1">
    <w:name w:val="Section 1"/>
    <w:basedOn w:val="Normal"/>
    <w:rsid w:val="00ED6C39"/>
    <w:rPr>
      <w:rFonts w:ascii="Times New Roman" w:eastAsia="Times New Roman" w:hAnsi="Times New Roman" w:cs="Times New Roman"/>
      <w:b/>
      <w:sz w:val="36"/>
    </w:rPr>
  </w:style>
  <w:style w:type="numbering" w:customStyle="1" w:styleId="CurrentList2">
    <w:name w:val="Current List2"/>
    <w:rsid w:val="00ED6C39"/>
    <w:pPr>
      <w:numPr>
        <w:numId w:val="2"/>
      </w:numPr>
    </w:pPr>
  </w:style>
  <w:style w:type="character" w:styleId="CommentReference">
    <w:name w:val="annotation reference"/>
    <w:basedOn w:val="DefaultParagraphFont"/>
    <w:rsid w:val="0007748F"/>
    <w:rPr>
      <w:sz w:val="18"/>
      <w:szCs w:val="18"/>
    </w:rPr>
  </w:style>
  <w:style w:type="paragraph" w:styleId="CommentText">
    <w:name w:val="annotation text"/>
    <w:basedOn w:val="Normal"/>
    <w:link w:val="CommentTextChar"/>
    <w:rsid w:val="0007748F"/>
    <w:rPr>
      <w:rFonts w:ascii="Times New Roman" w:eastAsia="Times New Roman" w:hAnsi="Times New Roman" w:cs="Times New Roman"/>
      <w:sz w:val="24"/>
    </w:rPr>
  </w:style>
  <w:style w:type="character" w:customStyle="1" w:styleId="CommentTextChar">
    <w:name w:val="Comment Text Char"/>
    <w:basedOn w:val="DefaultParagraphFont"/>
    <w:link w:val="CommentText"/>
    <w:rsid w:val="0007748F"/>
    <w:rPr>
      <w:rFonts w:ascii="Times New Roman" w:eastAsia="Times New Roman" w:hAnsi="Times New Roman" w:cs="Times New Roman"/>
    </w:rPr>
  </w:style>
  <w:style w:type="character" w:styleId="Emphasis">
    <w:name w:val="Emphasis"/>
    <w:basedOn w:val="DefaultParagraphFont"/>
    <w:uiPriority w:val="20"/>
    <w:qFormat/>
    <w:rsid w:val="006257D1"/>
    <w:rPr>
      <w:i/>
      <w:iCs/>
    </w:rPr>
  </w:style>
  <w:style w:type="paragraph" w:styleId="CommentSubject">
    <w:name w:val="annotation subject"/>
    <w:basedOn w:val="CommentText"/>
    <w:next w:val="CommentText"/>
    <w:link w:val="CommentSubjectChar"/>
    <w:uiPriority w:val="99"/>
    <w:semiHidden/>
    <w:unhideWhenUsed/>
    <w:rsid w:val="00937B1C"/>
    <w:rPr>
      <w:rFonts w:ascii="Gill Sans" w:eastAsiaTheme="minorEastAsia" w:hAnsi="Gill Sans" w:cstheme="minorBidi"/>
      <w:b/>
      <w:bCs/>
      <w:sz w:val="20"/>
      <w:szCs w:val="20"/>
    </w:rPr>
  </w:style>
  <w:style w:type="character" w:customStyle="1" w:styleId="CommentSubjectChar">
    <w:name w:val="Comment Subject Char"/>
    <w:basedOn w:val="CommentTextChar"/>
    <w:link w:val="CommentSubject"/>
    <w:uiPriority w:val="99"/>
    <w:semiHidden/>
    <w:rsid w:val="00937B1C"/>
    <w:rPr>
      <w:rFonts w:ascii="Gill Sans" w:eastAsia="Times New Roman" w:hAnsi="Gill Sans" w:cs="Times New Roman"/>
      <w:b/>
      <w:bCs/>
      <w:sz w:val="20"/>
      <w:szCs w:val="20"/>
    </w:rPr>
  </w:style>
  <w:style w:type="table" w:customStyle="1" w:styleId="TableGridLight1">
    <w:name w:val="Table Grid Light1"/>
    <w:basedOn w:val="TableNormal"/>
    <w:uiPriority w:val="40"/>
    <w:rsid w:val="00F327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tyle1">
    <w:name w:val="Table Style 1"/>
    <w:rsid w:val="00F83A26"/>
    <w:pPr>
      <w:pBdr>
        <w:top w:val="nil"/>
        <w:left w:val="nil"/>
        <w:bottom w:val="nil"/>
        <w:right w:val="nil"/>
        <w:between w:val="nil"/>
        <w:bar w:val="nil"/>
      </w:pBdr>
      <w:tabs>
        <w:tab w:val="right" w:pos="1267"/>
        <w:tab w:val="right" w:pos="1333"/>
      </w:tabs>
      <w:spacing w:before="200" w:line="288" w:lineRule="auto"/>
    </w:pPr>
    <w:rPr>
      <w:rFonts w:ascii="Helvetica Neue" w:eastAsia="Arial Unicode MS" w:hAnsi="Helvetica Neue" w:cs="Arial Unicode MS"/>
      <w:b/>
      <w:bCs/>
      <w:color w:val="FEFEFE"/>
      <w:sz w:val="20"/>
      <w:szCs w:val="20"/>
      <w:bdr w:val="nil"/>
      <w:lang w:val="fr-FR"/>
    </w:rPr>
  </w:style>
  <w:style w:type="paragraph" w:customStyle="1" w:styleId="TableStyle2">
    <w:name w:val="Table Style 2"/>
    <w:rsid w:val="00F83A26"/>
    <w:pPr>
      <w:pBdr>
        <w:top w:val="nil"/>
        <w:left w:val="nil"/>
        <w:bottom w:val="nil"/>
        <w:right w:val="nil"/>
        <w:between w:val="nil"/>
        <w:bar w:val="nil"/>
      </w:pBdr>
      <w:tabs>
        <w:tab w:val="right" w:pos="1267"/>
        <w:tab w:val="right" w:pos="1333"/>
      </w:tabs>
    </w:pPr>
    <w:rPr>
      <w:rFonts w:ascii="Helvetica Neue Light" w:eastAsia="Arial Unicode MS" w:hAnsi="Helvetica Neue Light" w:cs="Arial Unicode MS"/>
      <w:color w:val="000000"/>
      <w:sz w:val="20"/>
      <w:szCs w:val="20"/>
      <w:bdr w:val="nil"/>
      <w:lang w:val="pt-PT"/>
    </w:rPr>
  </w:style>
  <w:style w:type="paragraph" w:styleId="DocumentMap">
    <w:name w:val="Document Map"/>
    <w:basedOn w:val="Normal"/>
    <w:link w:val="DocumentMapChar"/>
    <w:uiPriority w:val="99"/>
    <w:semiHidden/>
    <w:unhideWhenUsed/>
    <w:rsid w:val="005D25F9"/>
    <w:rPr>
      <w:rFonts w:ascii="Times New Roman" w:hAnsi="Times New Roman"/>
      <w:sz w:val="24"/>
    </w:rPr>
  </w:style>
  <w:style w:type="character" w:customStyle="1" w:styleId="DocumentMapChar">
    <w:name w:val="Document Map Char"/>
    <w:basedOn w:val="DefaultParagraphFont"/>
    <w:link w:val="DocumentMap"/>
    <w:uiPriority w:val="99"/>
    <w:semiHidden/>
    <w:rsid w:val="005D25F9"/>
    <w:rPr>
      <w:rFonts w:ascii="Times New Roman" w:hAnsi="Times New Roman"/>
    </w:rPr>
  </w:style>
  <w:style w:type="table" w:styleId="TableGridLight">
    <w:name w:val="Grid Table Light"/>
    <w:basedOn w:val="TableNormal"/>
    <w:uiPriority w:val="40"/>
    <w:rsid w:val="005D25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D5842"/>
    <w:rPr>
      <w:rFonts w:ascii="Gill Sans" w:hAnsi="Gill Sans"/>
      <w:sz w:val="22"/>
    </w:rPr>
  </w:style>
  <w:style w:type="table" w:styleId="ListTable7Colorful-Accent6">
    <w:name w:val="List Table 7 Colorful Accent 6"/>
    <w:basedOn w:val="TableNormal"/>
    <w:uiPriority w:val="52"/>
    <w:rsid w:val="008953A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8953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953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8953A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5637">
      <w:bodyDiv w:val="1"/>
      <w:marLeft w:val="0"/>
      <w:marRight w:val="0"/>
      <w:marTop w:val="0"/>
      <w:marBottom w:val="0"/>
      <w:divBdr>
        <w:top w:val="none" w:sz="0" w:space="0" w:color="auto"/>
        <w:left w:val="none" w:sz="0" w:space="0" w:color="auto"/>
        <w:bottom w:val="none" w:sz="0" w:space="0" w:color="auto"/>
        <w:right w:val="none" w:sz="0" w:space="0" w:color="auto"/>
      </w:divBdr>
    </w:div>
    <w:div w:id="308098189">
      <w:bodyDiv w:val="1"/>
      <w:marLeft w:val="0"/>
      <w:marRight w:val="0"/>
      <w:marTop w:val="0"/>
      <w:marBottom w:val="0"/>
      <w:divBdr>
        <w:top w:val="none" w:sz="0" w:space="0" w:color="auto"/>
        <w:left w:val="none" w:sz="0" w:space="0" w:color="auto"/>
        <w:bottom w:val="none" w:sz="0" w:space="0" w:color="auto"/>
        <w:right w:val="none" w:sz="0" w:space="0" w:color="auto"/>
      </w:divBdr>
      <w:divsChild>
        <w:div w:id="362632717">
          <w:marLeft w:val="547"/>
          <w:marRight w:val="0"/>
          <w:marTop w:val="77"/>
          <w:marBottom w:val="0"/>
          <w:divBdr>
            <w:top w:val="none" w:sz="0" w:space="0" w:color="auto"/>
            <w:left w:val="none" w:sz="0" w:space="0" w:color="auto"/>
            <w:bottom w:val="none" w:sz="0" w:space="0" w:color="auto"/>
            <w:right w:val="none" w:sz="0" w:space="0" w:color="auto"/>
          </w:divBdr>
        </w:div>
        <w:div w:id="606737455">
          <w:marLeft w:val="547"/>
          <w:marRight w:val="0"/>
          <w:marTop w:val="77"/>
          <w:marBottom w:val="0"/>
          <w:divBdr>
            <w:top w:val="none" w:sz="0" w:space="0" w:color="auto"/>
            <w:left w:val="none" w:sz="0" w:space="0" w:color="auto"/>
            <w:bottom w:val="none" w:sz="0" w:space="0" w:color="auto"/>
            <w:right w:val="none" w:sz="0" w:space="0" w:color="auto"/>
          </w:divBdr>
        </w:div>
        <w:div w:id="183711961">
          <w:marLeft w:val="547"/>
          <w:marRight w:val="0"/>
          <w:marTop w:val="77"/>
          <w:marBottom w:val="0"/>
          <w:divBdr>
            <w:top w:val="none" w:sz="0" w:space="0" w:color="auto"/>
            <w:left w:val="none" w:sz="0" w:space="0" w:color="auto"/>
            <w:bottom w:val="none" w:sz="0" w:space="0" w:color="auto"/>
            <w:right w:val="none" w:sz="0" w:space="0" w:color="auto"/>
          </w:divBdr>
        </w:div>
        <w:div w:id="1048921187">
          <w:marLeft w:val="547"/>
          <w:marRight w:val="0"/>
          <w:marTop w:val="77"/>
          <w:marBottom w:val="0"/>
          <w:divBdr>
            <w:top w:val="none" w:sz="0" w:space="0" w:color="auto"/>
            <w:left w:val="none" w:sz="0" w:space="0" w:color="auto"/>
            <w:bottom w:val="none" w:sz="0" w:space="0" w:color="auto"/>
            <w:right w:val="none" w:sz="0" w:space="0" w:color="auto"/>
          </w:divBdr>
        </w:div>
        <w:div w:id="1441683003">
          <w:marLeft w:val="547"/>
          <w:marRight w:val="0"/>
          <w:marTop w:val="77"/>
          <w:marBottom w:val="0"/>
          <w:divBdr>
            <w:top w:val="none" w:sz="0" w:space="0" w:color="auto"/>
            <w:left w:val="none" w:sz="0" w:space="0" w:color="auto"/>
            <w:bottom w:val="none" w:sz="0" w:space="0" w:color="auto"/>
            <w:right w:val="none" w:sz="0" w:space="0" w:color="auto"/>
          </w:divBdr>
        </w:div>
        <w:div w:id="57362844">
          <w:marLeft w:val="547"/>
          <w:marRight w:val="0"/>
          <w:marTop w:val="77"/>
          <w:marBottom w:val="0"/>
          <w:divBdr>
            <w:top w:val="none" w:sz="0" w:space="0" w:color="auto"/>
            <w:left w:val="none" w:sz="0" w:space="0" w:color="auto"/>
            <w:bottom w:val="none" w:sz="0" w:space="0" w:color="auto"/>
            <w:right w:val="none" w:sz="0" w:space="0" w:color="auto"/>
          </w:divBdr>
        </w:div>
      </w:divsChild>
    </w:div>
    <w:div w:id="356273754">
      <w:bodyDiv w:val="1"/>
      <w:marLeft w:val="0"/>
      <w:marRight w:val="0"/>
      <w:marTop w:val="0"/>
      <w:marBottom w:val="0"/>
      <w:divBdr>
        <w:top w:val="none" w:sz="0" w:space="0" w:color="auto"/>
        <w:left w:val="none" w:sz="0" w:space="0" w:color="auto"/>
        <w:bottom w:val="none" w:sz="0" w:space="0" w:color="auto"/>
        <w:right w:val="none" w:sz="0" w:space="0" w:color="auto"/>
      </w:divBdr>
      <w:divsChild>
        <w:div w:id="977107821">
          <w:marLeft w:val="547"/>
          <w:marRight w:val="0"/>
          <w:marTop w:val="72"/>
          <w:marBottom w:val="0"/>
          <w:divBdr>
            <w:top w:val="none" w:sz="0" w:space="0" w:color="auto"/>
            <w:left w:val="none" w:sz="0" w:space="0" w:color="auto"/>
            <w:bottom w:val="none" w:sz="0" w:space="0" w:color="auto"/>
            <w:right w:val="none" w:sz="0" w:space="0" w:color="auto"/>
          </w:divBdr>
        </w:div>
        <w:div w:id="1772239211">
          <w:marLeft w:val="1166"/>
          <w:marRight w:val="0"/>
          <w:marTop w:val="72"/>
          <w:marBottom w:val="0"/>
          <w:divBdr>
            <w:top w:val="none" w:sz="0" w:space="0" w:color="auto"/>
            <w:left w:val="none" w:sz="0" w:space="0" w:color="auto"/>
            <w:bottom w:val="none" w:sz="0" w:space="0" w:color="auto"/>
            <w:right w:val="none" w:sz="0" w:space="0" w:color="auto"/>
          </w:divBdr>
        </w:div>
        <w:div w:id="608119542">
          <w:marLeft w:val="1166"/>
          <w:marRight w:val="0"/>
          <w:marTop w:val="72"/>
          <w:marBottom w:val="0"/>
          <w:divBdr>
            <w:top w:val="none" w:sz="0" w:space="0" w:color="auto"/>
            <w:left w:val="none" w:sz="0" w:space="0" w:color="auto"/>
            <w:bottom w:val="none" w:sz="0" w:space="0" w:color="auto"/>
            <w:right w:val="none" w:sz="0" w:space="0" w:color="auto"/>
          </w:divBdr>
        </w:div>
        <w:div w:id="2032141776">
          <w:marLeft w:val="1166"/>
          <w:marRight w:val="0"/>
          <w:marTop w:val="72"/>
          <w:marBottom w:val="0"/>
          <w:divBdr>
            <w:top w:val="none" w:sz="0" w:space="0" w:color="auto"/>
            <w:left w:val="none" w:sz="0" w:space="0" w:color="auto"/>
            <w:bottom w:val="none" w:sz="0" w:space="0" w:color="auto"/>
            <w:right w:val="none" w:sz="0" w:space="0" w:color="auto"/>
          </w:divBdr>
        </w:div>
        <w:div w:id="1774473152">
          <w:marLeft w:val="1166"/>
          <w:marRight w:val="0"/>
          <w:marTop w:val="72"/>
          <w:marBottom w:val="0"/>
          <w:divBdr>
            <w:top w:val="none" w:sz="0" w:space="0" w:color="auto"/>
            <w:left w:val="none" w:sz="0" w:space="0" w:color="auto"/>
            <w:bottom w:val="none" w:sz="0" w:space="0" w:color="auto"/>
            <w:right w:val="none" w:sz="0" w:space="0" w:color="auto"/>
          </w:divBdr>
        </w:div>
        <w:div w:id="1010177814">
          <w:marLeft w:val="1166"/>
          <w:marRight w:val="0"/>
          <w:marTop w:val="72"/>
          <w:marBottom w:val="0"/>
          <w:divBdr>
            <w:top w:val="none" w:sz="0" w:space="0" w:color="auto"/>
            <w:left w:val="none" w:sz="0" w:space="0" w:color="auto"/>
            <w:bottom w:val="none" w:sz="0" w:space="0" w:color="auto"/>
            <w:right w:val="none" w:sz="0" w:space="0" w:color="auto"/>
          </w:divBdr>
        </w:div>
        <w:div w:id="512258649">
          <w:marLeft w:val="547"/>
          <w:marRight w:val="0"/>
          <w:marTop w:val="72"/>
          <w:marBottom w:val="0"/>
          <w:divBdr>
            <w:top w:val="none" w:sz="0" w:space="0" w:color="auto"/>
            <w:left w:val="none" w:sz="0" w:space="0" w:color="auto"/>
            <w:bottom w:val="none" w:sz="0" w:space="0" w:color="auto"/>
            <w:right w:val="none" w:sz="0" w:space="0" w:color="auto"/>
          </w:divBdr>
        </w:div>
        <w:div w:id="1004473419">
          <w:marLeft w:val="1166"/>
          <w:marRight w:val="0"/>
          <w:marTop w:val="72"/>
          <w:marBottom w:val="0"/>
          <w:divBdr>
            <w:top w:val="none" w:sz="0" w:space="0" w:color="auto"/>
            <w:left w:val="none" w:sz="0" w:space="0" w:color="auto"/>
            <w:bottom w:val="none" w:sz="0" w:space="0" w:color="auto"/>
            <w:right w:val="none" w:sz="0" w:space="0" w:color="auto"/>
          </w:divBdr>
        </w:div>
        <w:div w:id="323899129">
          <w:marLeft w:val="1166"/>
          <w:marRight w:val="0"/>
          <w:marTop w:val="72"/>
          <w:marBottom w:val="0"/>
          <w:divBdr>
            <w:top w:val="none" w:sz="0" w:space="0" w:color="auto"/>
            <w:left w:val="none" w:sz="0" w:space="0" w:color="auto"/>
            <w:bottom w:val="none" w:sz="0" w:space="0" w:color="auto"/>
            <w:right w:val="none" w:sz="0" w:space="0" w:color="auto"/>
          </w:divBdr>
        </w:div>
        <w:div w:id="1999072927">
          <w:marLeft w:val="547"/>
          <w:marRight w:val="0"/>
          <w:marTop w:val="72"/>
          <w:marBottom w:val="0"/>
          <w:divBdr>
            <w:top w:val="none" w:sz="0" w:space="0" w:color="auto"/>
            <w:left w:val="none" w:sz="0" w:space="0" w:color="auto"/>
            <w:bottom w:val="none" w:sz="0" w:space="0" w:color="auto"/>
            <w:right w:val="none" w:sz="0" w:space="0" w:color="auto"/>
          </w:divBdr>
        </w:div>
        <w:div w:id="1071125726">
          <w:marLeft w:val="547"/>
          <w:marRight w:val="0"/>
          <w:marTop w:val="72"/>
          <w:marBottom w:val="0"/>
          <w:divBdr>
            <w:top w:val="none" w:sz="0" w:space="0" w:color="auto"/>
            <w:left w:val="none" w:sz="0" w:space="0" w:color="auto"/>
            <w:bottom w:val="none" w:sz="0" w:space="0" w:color="auto"/>
            <w:right w:val="none" w:sz="0" w:space="0" w:color="auto"/>
          </w:divBdr>
        </w:div>
        <w:div w:id="426510571">
          <w:marLeft w:val="547"/>
          <w:marRight w:val="0"/>
          <w:marTop w:val="72"/>
          <w:marBottom w:val="0"/>
          <w:divBdr>
            <w:top w:val="none" w:sz="0" w:space="0" w:color="auto"/>
            <w:left w:val="none" w:sz="0" w:space="0" w:color="auto"/>
            <w:bottom w:val="none" w:sz="0" w:space="0" w:color="auto"/>
            <w:right w:val="none" w:sz="0" w:space="0" w:color="auto"/>
          </w:divBdr>
        </w:div>
        <w:div w:id="1533574346">
          <w:marLeft w:val="547"/>
          <w:marRight w:val="0"/>
          <w:marTop w:val="72"/>
          <w:marBottom w:val="0"/>
          <w:divBdr>
            <w:top w:val="none" w:sz="0" w:space="0" w:color="auto"/>
            <w:left w:val="none" w:sz="0" w:space="0" w:color="auto"/>
            <w:bottom w:val="none" w:sz="0" w:space="0" w:color="auto"/>
            <w:right w:val="none" w:sz="0" w:space="0" w:color="auto"/>
          </w:divBdr>
        </w:div>
        <w:div w:id="1064648412">
          <w:marLeft w:val="547"/>
          <w:marRight w:val="0"/>
          <w:marTop w:val="72"/>
          <w:marBottom w:val="0"/>
          <w:divBdr>
            <w:top w:val="none" w:sz="0" w:space="0" w:color="auto"/>
            <w:left w:val="none" w:sz="0" w:space="0" w:color="auto"/>
            <w:bottom w:val="none" w:sz="0" w:space="0" w:color="auto"/>
            <w:right w:val="none" w:sz="0" w:space="0" w:color="auto"/>
          </w:divBdr>
        </w:div>
      </w:divsChild>
    </w:div>
    <w:div w:id="411390177">
      <w:bodyDiv w:val="1"/>
      <w:marLeft w:val="0"/>
      <w:marRight w:val="0"/>
      <w:marTop w:val="0"/>
      <w:marBottom w:val="0"/>
      <w:divBdr>
        <w:top w:val="none" w:sz="0" w:space="0" w:color="auto"/>
        <w:left w:val="none" w:sz="0" w:space="0" w:color="auto"/>
        <w:bottom w:val="none" w:sz="0" w:space="0" w:color="auto"/>
        <w:right w:val="none" w:sz="0" w:space="0" w:color="auto"/>
      </w:divBdr>
      <w:divsChild>
        <w:div w:id="893808775">
          <w:marLeft w:val="446"/>
          <w:marRight w:val="0"/>
          <w:marTop w:val="40"/>
          <w:marBottom w:val="40"/>
          <w:divBdr>
            <w:top w:val="none" w:sz="0" w:space="0" w:color="auto"/>
            <w:left w:val="none" w:sz="0" w:space="0" w:color="auto"/>
            <w:bottom w:val="none" w:sz="0" w:space="0" w:color="auto"/>
            <w:right w:val="none" w:sz="0" w:space="0" w:color="auto"/>
          </w:divBdr>
        </w:div>
        <w:div w:id="164327803">
          <w:marLeft w:val="446"/>
          <w:marRight w:val="0"/>
          <w:marTop w:val="40"/>
          <w:marBottom w:val="40"/>
          <w:divBdr>
            <w:top w:val="none" w:sz="0" w:space="0" w:color="auto"/>
            <w:left w:val="none" w:sz="0" w:space="0" w:color="auto"/>
            <w:bottom w:val="none" w:sz="0" w:space="0" w:color="auto"/>
            <w:right w:val="none" w:sz="0" w:space="0" w:color="auto"/>
          </w:divBdr>
        </w:div>
        <w:div w:id="983240147">
          <w:marLeft w:val="446"/>
          <w:marRight w:val="0"/>
          <w:marTop w:val="40"/>
          <w:marBottom w:val="40"/>
          <w:divBdr>
            <w:top w:val="none" w:sz="0" w:space="0" w:color="auto"/>
            <w:left w:val="none" w:sz="0" w:space="0" w:color="auto"/>
            <w:bottom w:val="none" w:sz="0" w:space="0" w:color="auto"/>
            <w:right w:val="none" w:sz="0" w:space="0" w:color="auto"/>
          </w:divBdr>
        </w:div>
        <w:div w:id="685330137">
          <w:marLeft w:val="446"/>
          <w:marRight w:val="0"/>
          <w:marTop w:val="40"/>
          <w:marBottom w:val="40"/>
          <w:divBdr>
            <w:top w:val="none" w:sz="0" w:space="0" w:color="auto"/>
            <w:left w:val="none" w:sz="0" w:space="0" w:color="auto"/>
            <w:bottom w:val="none" w:sz="0" w:space="0" w:color="auto"/>
            <w:right w:val="none" w:sz="0" w:space="0" w:color="auto"/>
          </w:divBdr>
        </w:div>
        <w:div w:id="813912062">
          <w:marLeft w:val="446"/>
          <w:marRight w:val="0"/>
          <w:marTop w:val="40"/>
          <w:marBottom w:val="40"/>
          <w:divBdr>
            <w:top w:val="none" w:sz="0" w:space="0" w:color="auto"/>
            <w:left w:val="none" w:sz="0" w:space="0" w:color="auto"/>
            <w:bottom w:val="none" w:sz="0" w:space="0" w:color="auto"/>
            <w:right w:val="none" w:sz="0" w:space="0" w:color="auto"/>
          </w:divBdr>
        </w:div>
        <w:div w:id="1052072875">
          <w:marLeft w:val="446"/>
          <w:marRight w:val="0"/>
          <w:marTop w:val="40"/>
          <w:marBottom w:val="40"/>
          <w:divBdr>
            <w:top w:val="none" w:sz="0" w:space="0" w:color="auto"/>
            <w:left w:val="none" w:sz="0" w:space="0" w:color="auto"/>
            <w:bottom w:val="none" w:sz="0" w:space="0" w:color="auto"/>
            <w:right w:val="none" w:sz="0" w:space="0" w:color="auto"/>
          </w:divBdr>
        </w:div>
        <w:div w:id="956327298">
          <w:marLeft w:val="446"/>
          <w:marRight w:val="0"/>
          <w:marTop w:val="40"/>
          <w:marBottom w:val="40"/>
          <w:divBdr>
            <w:top w:val="none" w:sz="0" w:space="0" w:color="auto"/>
            <w:left w:val="none" w:sz="0" w:space="0" w:color="auto"/>
            <w:bottom w:val="none" w:sz="0" w:space="0" w:color="auto"/>
            <w:right w:val="none" w:sz="0" w:space="0" w:color="auto"/>
          </w:divBdr>
        </w:div>
      </w:divsChild>
    </w:div>
    <w:div w:id="498664020">
      <w:bodyDiv w:val="1"/>
      <w:marLeft w:val="0"/>
      <w:marRight w:val="0"/>
      <w:marTop w:val="0"/>
      <w:marBottom w:val="0"/>
      <w:divBdr>
        <w:top w:val="none" w:sz="0" w:space="0" w:color="auto"/>
        <w:left w:val="none" w:sz="0" w:space="0" w:color="auto"/>
        <w:bottom w:val="none" w:sz="0" w:space="0" w:color="auto"/>
        <w:right w:val="none" w:sz="0" w:space="0" w:color="auto"/>
      </w:divBdr>
      <w:divsChild>
        <w:div w:id="1385786945">
          <w:marLeft w:val="547"/>
          <w:marRight w:val="0"/>
          <w:marTop w:val="40"/>
          <w:marBottom w:val="40"/>
          <w:divBdr>
            <w:top w:val="none" w:sz="0" w:space="0" w:color="auto"/>
            <w:left w:val="none" w:sz="0" w:space="0" w:color="auto"/>
            <w:bottom w:val="none" w:sz="0" w:space="0" w:color="auto"/>
            <w:right w:val="none" w:sz="0" w:space="0" w:color="auto"/>
          </w:divBdr>
        </w:div>
        <w:div w:id="2133939115">
          <w:marLeft w:val="547"/>
          <w:marRight w:val="0"/>
          <w:marTop w:val="40"/>
          <w:marBottom w:val="40"/>
          <w:divBdr>
            <w:top w:val="none" w:sz="0" w:space="0" w:color="auto"/>
            <w:left w:val="none" w:sz="0" w:space="0" w:color="auto"/>
            <w:bottom w:val="none" w:sz="0" w:space="0" w:color="auto"/>
            <w:right w:val="none" w:sz="0" w:space="0" w:color="auto"/>
          </w:divBdr>
        </w:div>
        <w:div w:id="1094282670">
          <w:marLeft w:val="547"/>
          <w:marRight w:val="0"/>
          <w:marTop w:val="40"/>
          <w:marBottom w:val="40"/>
          <w:divBdr>
            <w:top w:val="none" w:sz="0" w:space="0" w:color="auto"/>
            <w:left w:val="none" w:sz="0" w:space="0" w:color="auto"/>
            <w:bottom w:val="none" w:sz="0" w:space="0" w:color="auto"/>
            <w:right w:val="none" w:sz="0" w:space="0" w:color="auto"/>
          </w:divBdr>
        </w:div>
        <w:div w:id="691805712">
          <w:marLeft w:val="547"/>
          <w:marRight w:val="0"/>
          <w:marTop w:val="40"/>
          <w:marBottom w:val="40"/>
          <w:divBdr>
            <w:top w:val="none" w:sz="0" w:space="0" w:color="auto"/>
            <w:left w:val="none" w:sz="0" w:space="0" w:color="auto"/>
            <w:bottom w:val="none" w:sz="0" w:space="0" w:color="auto"/>
            <w:right w:val="none" w:sz="0" w:space="0" w:color="auto"/>
          </w:divBdr>
        </w:div>
        <w:div w:id="1232539741">
          <w:marLeft w:val="547"/>
          <w:marRight w:val="0"/>
          <w:marTop w:val="40"/>
          <w:marBottom w:val="40"/>
          <w:divBdr>
            <w:top w:val="none" w:sz="0" w:space="0" w:color="auto"/>
            <w:left w:val="none" w:sz="0" w:space="0" w:color="auto"/>
            <w:bottom w:val="none" w:sz="0" w:space="0" w:color="auto"/>
            <w:right w:val="none" w:sz="0" w:space="0" w:color="auto"/>
          </w:divBdr>
        </w:div>
        <w:div w:id="1914045666">
          <w:marLeft w:val="547"/>
          <w:marRight w:val="0"/>
          <w:marTop w:val="40"/>
          <w:marBottom w:val="40"/>
          <w:divBdr>
            <w:top w:val="none" w:sz="0" w:space="0" w:color="auto"/>
            <w:left w:val="none" w:sz="0" w:space="0" w:color="auto"/>
            <w:bottom w:val="none" w:sz="0" w:space="0" w:color="auto"/>
            <w:right w:val="none" w:sz="0" w:space="0" w:color="auto"/>
          </w:divBdr>
        </w:div>
        <w:div w:id="7223018">
          <w:marLeft w:val="547"/>
          <w:marRight w:val="0"/>
          <w:marTop w:val="40"/>
          <w:marBottom w:val="40"/>
          <w:divBdr>
            <w:top w:val="none" w:sz="0" w:space="0" w:color="auto"/>
            <w:left w:val="none" w:sz="0" w:space="0" w:color="auto"/>
            <w:bottom w:val="none" w:sz="0" w:space="0" w:color="auto"/>
            <w:right w:val="none" w:sz="0" w:space="0" w:color="auto"/>
          </w:divBdr>
        </w:div>
        <w:div w:id="232282620">
          <w:marLeft w:val="547"/>
          <w:marRight w:val="0"/>
          <w:marTop w:val="40"/>
          <w:marBottom w:val="40"/>
          <w:divBdr>
            <w:top w:val="none" w:sz="0" w:space="0" w:color="auto"/>
            <w:left w:val="none" w:sz="0" w:space="0" w:color="auto"/>
            <w:bottom w:val="none" w:sz="0" w:space="0" w:color="auto"/>
            <w:right w:val="none" w:sz="0" w:space="0" w:color="auto"/>
          </w:divBdr>
        </w:div>
        <w:div w:id="796873418">
          <w:marLeft w:val="547"/>
          <w:marRight w:val="0"/>
          <w:marTop w:val="40"/>
          <w:marBottom w:val="40"/>
          <w:divBdr>
            <w:top w:val="none" w:sz="0" w:space="0" w:color="auto"/>
            <w:left w:val="none" w:sz="0" w:space="0" w:color="auto"/>
            <w:bottom w:val="none" w:sz="0" w:space="0" w:color="auto"/>
            <w:right w:val="none" w:sz="0" w:space="0" w:color="auto"/>
          </w:divBdr>
        </w:div>
        <w:div w:id="106045338">
          <w:marLeft w:val="547"/>
          <w:marRight w:val="0"/>
          <w:marTop w:val="40"/>
          <w:marBottom w:val="40"/>
          <w:divBdr>
            <w:top w:val="none" w:sz="0" w:space="0" w:color="auto"/>
            <w:left w:val="none" w:sz="0" w:space="0" w:color="auto"/>
            <w:bottom w:val="none" w:sz="0" w:space="0" w:color="auto"/>
            <w:right w:val="none" w:sz="0" w:space="0" w:color="auto"/>
          </w:divBdr>
        </w:div>
        <w:div w:id="1691449675">
          <w:marLeft w:val="547"/>
          <w:marRight w:val="0"/>
          <w:marTop w:val="40"/>
          <w:marBottom w:val="40"/>
          <w:divBdr>
            <w:top w:val="none" w:sz="0" w:space="0" w:color="auto"/>
            <w:left w:val="none" w:sz="0" w:space="0" w:color="auto"/>
            <w:bottom w:val="none" w:sz="0" w:space="0" w:color="auto"/>
            <w:right w:val="none" w:sz="0" w:space="0" w:color="auto"/>
          </w:divBdr>
        </w:div>
      </w:divsChild>
    </w:div>
    <w:div w:id="536964904">
      <w:bodyDiv w:val="1"/>
      <w:marLeft w:val="0"/>
      <w:marRight w:val="0"/>
      <w:marTop w:val="0"/>
      <w:marBottom w:val="0"/>
      <w:divBdr>
        <w:top w:val="none" w:sz="0" w:space="0" w:color="auto"/>
        <w:left w:val="none" w:sz="0" w:space="0" w:color="auto"/>
        <w:bottom w:val="none" w:sz="0" w:space="0" w:color="auto"/>
        <w:right w:val="none" w:sz="0" w:space="0" w:color="auto"/>
      </w:divBdr>
      <w:divsChild>
        <w:div w:id="1242134458">
          <w:marLeft w:val="547"/>
          <w:marRight w:val="0"/>
          <w:marTop w:val="72"/>
          <w:marBottom w:val="0"/>
          <w:divBdr>
            <w:top w:val="none" w:sz="0" w:space="0" w:color="auto"/>
            <w:left w:val="none" w:sz="0" w:space="0" w:color="auto"/>
            <w:bottom w:val="none" w:sz="0" w:space="0" w:color="auto"/>
            <w:right w:val="none" w:sz="0" w:space="0" w:color="auto"/>
          </w:divBdr>
        </w:div>
        <w:div w:id="1765107855">
          <w:marLeft w:val="547"/>
          <w:marRight w:val="0"/>
          <w:marTop w:val="72"/>
          <w:marBottom w:val="0"/>
          <w:divBdr>
            <w:top w:val="none" w:sz="0" w:space="0" w:color="auto"/>
            <w:left w:val="none" w:sz="0" w:space="0" w:color="auto"/>
            <w:bottom w:val="none" w:sz="0" w:space="0" w:color="auto"/>
            <w:right w:val="none" w:sz="0" w:space="0" w:color="auto"/>
          </w:divBdr>
        </w:div>
        <w:div w:id="1573470356">
          <w:marLeft w:val="547"/>
          <w:marRight w:val="0"/>
          <w:marTop w:val="72"/>
          <w:marBottom w:val="0"/>
          <w:divBdr>
            <w:top w:val="none" w:sz="0" w:space="0" w:color="auto"/>
            <w:left w:val="none" w:sz="0" w:space="0" w:color="auto"/>
            <w:bottom w:val="none" w:sz="0" w:space="0" w:color="auto"/>
            <w:right w:val="none" w:sz="0" w:space="0" w:color="auto"/>
          </w:divBdr>
        </w:div>
        <w:div w:id="1094932680">
          <w:marLeft w:val="1166"/>
          <w:marRight w:val="0"/>
          <w:marTop w:val="72"/>
          <w:marBottom w:val="0"/>
          <w:divBdr>
            <w:top w:val="none" w:sz="0" w:space="0" w:color="auto"/>
            <w:left w:val="none" w:sz="0" w:space="0" w:color="auto"/>
            <w:bottom w:val="none" w:sz="0" w:space="0" w:color="auto"/>
            <w:right w:val="none" w:sz="0" w:space="0" w:color="auto"/>
          </w:divBdr>
        </w:div>
        <w:div w:id="1732457698">
          <w:marLeft w:val="1166"/>
          <w:marRight w:val="0"/>
          <w:marTop w:val="72"/>
          <w:marBottom w:val="0"/>
          <w:divBdr>
            <w:top w:val="none" w:sz="0" w:space="0" w:color="auto"/>
            <w:left w:val="none" w:sz="0" w:space="0" w:color="auto"/>
            <w:bottom w:val="none" w:sz="0" w:space="0" w:color="auto"/>
            <w:right w:val="none" w:sz="0" w:space="0" w:color="auto"/>
          </w:divBdr>
        </w:div>
        <w:div w:id="306931894">
          <w:marLeft w:val="1166"/>
          <w:marRight w:val="0"/>
          <w:marTop w:val="72"/>
          <w:marBottom w:val="0"/>
          <w:divBdr>
            <w:top w:val="none" w:sz="0" w:space="0" w:color="auto"/>
            <w:left w:val="none" w:sz="0" w:space="0" w:color="auto"/>
            <w:bottom w:val="none" w:sz="0" w:space="0" w:color="auto"/>
            <w:right w:val="none" w:sz="0" w:space="0" w:color="auto"/>
          </w:divBdr>
        </w:div>
        <w:div w:id="380136993">
          <w:marLeft w:val="547"/>
          <w:marRight w:val="0"/>
          <w:marTop w:val="72"/>
          <w:marBottom w:val="0"/>
          <w:divBdr>
            <w:top w:val="none" w:sz="0" w:space="0" w:color="auto"/>
            <w:left w:val="none" w:sz="0" w:space="0" w:color="auto"/>
            <w:bottom w:val="none" w:sz="0" w:space="0" w:color="auto"/>
            <w:right w:val="none" w:sz="0" w:space="0" w:color="auto"/>
          </w:divBdr>
        </w:div>
        <w:div w:id="1957785655">
          <w:marLeft w:val="547"/>
          <w:marRight w:val="0"/>
          <w:marTop w:val="72"/>
          <w:marBottom w:val="0"/>
          <w:divBdr>
            <w:top w:val="none" w:sz="0" w:space="0" w:color="auto"/>
            <w:left w:val="none" w:sz="0" w:space="0" w:color="auto"/>
            <w:bottom w:val="none" w:sz="0" w:space="0" w:color="auto"/>
            <w:right w:val="none" w:sz="0" w:space="0" w:color="auto"/>
          </w:divBdr>
        </w:div>
      </w:divsChild>
    </w:div>
    <w:div w:id="587546895">
      <w:bodyDiv w:val="1"/>
      <w:marLeft w:val="0"/>
      <w:marRight w:val="0"/>
      <w:marTop w:val="0"/>
      <w:marBottom w:val="0"/>
      <w:divBdr>
        <w:top w:val="none" w:sz="0" w:space="0" w:color="auto"/>
        <w:left w:val="none" w:sz="0" w:space="0" w:color="auto"/>
        <w:bottom w:val="none" w:sz="0" w:space="0" w:color="auto"/>
        <w:right w:val="none" w:sz="0" w:space="0" w:color="auto"/>
      </w:divBdr>
    </w:div>
    <w:div w:id="608242367">
      <w:bodyDiv w:val="1"/>
      <w:marLeft w:val="0"/>
      <w:marRight w:val="0"/>
      <w:marTop w:val="0"/>
      <w:marBottom w:val="0"/>
      <w:divBdr>
        <w:top w:val="none" w:sz="0" w:space="0" w:color="auto"/>
        <w:left w:val="none" w:sz="0" w:space="0" w:color="auto"/>
        <w:bottom w:val="none" w:sz="0" w:space="0" w:color="auto"/>
        <w:right w:val="none" w:sz="0" w:space="0" w:color="auto"/>
      </w:divBdr>
    </w:div>
    <w:div w:id="624892018">
      <w:bodyDiv w:val="1"/>
      <w:marLeft w:val="0"/>
      <w:marRight w:val="0"/>
      <w:marTop w:val="0"/>
      <w:marBottom w:val="0"/>
      <w:divBdr>
        <w:top w:val="none" w:sz="0" w:space="0" w:color="auto"/>
        <w:left w:val="none" w:sz="0" w:space="0" w:color="auto"/>
        <w:bottom w:val="none" w:sz="0" w:space="0" w:color="auto"/>
        <w:right w:val="none" w:sz="0" w:space="0" w:color="auto"/>
      </w:divBdr>
      <w:divsChild>
        <w:div w:id="93138537">
          <w:marLeft w:val="547"/>
          <w:marRight w:val="0"/>
          <w:marTop w:val="96"/>
          <w:marBottom w:val="200"/>
          <w:divBdr>
            <w:top w:val="none" w:sz="0" w:space="0" w:color="auto"/>
            <w:left w:val="none" w:sz="0" w:space="0" w:color="auto"/>
            <w:bottom w:val="none" w:sz="0" w:space="0" w:color="auto"/>
            <w:right w:val="none" w:sz="0" w:space="0" w:color="auto"/>
          </w:divBdr>
        </w:div>
        <w:div w:id="1628001168">
          <w:marLeft w:val="547"/>
          <w:marRight w:val="0"/>
          <w:marTop w:val="96"/>
          <w:marBottom w:val="200"/>
          <w:divBdr>
            <w:top w:val="none" w:sz="0" w:space="0" w:color="auto"/>
            <w:left w:val="none" w:sz="0" w:space="0" w:color="auto"/>
            <w:bottom w:val="none" w:sz="0" w:space="0" w:color="auto"/>
            <w:right w:val="none" w:sz="0" w:space="0" w:color="auto"/>
          </w:divBdr>
        </w:div>
        <w:div w:id="317006244">
          <w:marLeft w:val="547"/>
          <w:marRight w:val="0"/>
          <w:marTop w:val="96"/>
          <w:marBottom w:val="200"/>
          <w:divBdr>
            <w:top w:val="none" w:sz="0" w:space="0" w:color="auto"/>
            <w:left w:val="none" w:sz="0" w:space="0" w:color="auto"/>
            <w:bottom w:val="none" w:sz="0" w:space="0" w:color="auto"/>
            <w:right w:val="none" w:sz="0" w:space="0" w:color="auto"/>
          </w:divBdr>
        </w:div>
      </w:divsChild>
    </w:div>
    <w:div w:id="703137276">
      <w:bodyDiv w:val="1"/>
      <w:marLeft w:val="0"/>
      <w:marRight w:val="0"/>
      <w:marTop w:val="0"/>
      <w:marBottom w:val="0"/>
      <w:divBdr>
        <w:top w:val="none" w:sz="0" w:space="0" w:color="auto"/>
        <w:left w:val="none" w:sz="0" w:space="0" w:color="auto"/>
        <w:bottom w:val="none" w:sz="0" w:space="0" w:color="auto"/>
        <w:right w:val="none" w:sz="0" w:space="0" w:color="auto"/>
      </w:divBdr>
      <w:divsChild>
        <w:div w:id="101069995">
          <w:marLeft w:val="547"/>
          <w:marRight w:val="0"/>
          <w:marTop w:val="77"/>
          <w:marBottom w:val="0"/>
          <w:divBdr>
            <w:top w:val="none" w:sz="0" w:space="0" w:color="auto"/>
            <w:left w:val="none" w:sz="0" w:space="0" w:color="auto"/>
            <w:bottom w:val="none" w:sz="0" w:space="0" w:color="auto"/>
            <w:right w:val="none" w:sz="0" w:space="0" w:color="auto"/>
          </w:divBdr>
        </w:div>
        <w:div w:id="603348622">
          <w:marLeft w:val="1166"/>
          <w:marRight w:val="0"/>
          <w:marTop w:val="77"/>
          <w:marBottom w:val="0"/>
          <w:divBdr>
            <w:top w:val="none" w:sz="0" w:space="0" w:color="auto"/>
            <w:left w:val="none" w:sz="0" w:space="0" w:color="auto"/>
            <w:bottom w:val="none" w:sz="0" w:space="0" w:color="auto"/>
            <w:right w:val="none" w:sz="0" w:space="0" w:color="auto"/>
          </w:divBdr>
        </w:div>
        <w:div w:id="706880202">
          <w:marLeft w:val="547"/>
          <w:marRight w:val="0"/>
          <w:marTop w:val="77"/>
          <w:marBottom w:val="0"/>
          <w:divBdr>
            <w:top w:val="none" w:sz="0" w:space="0" w:color="auto"/>
            <w:left w:val="none" w:sz="0" w:space="0" w:color="auto"/>
            <w:bottom w:val="none" w:sz="0" w:space="0" w:color="auto"/>
            <w:right w:val="none" w:sz="0" w:space="0" w:color="auto"/>
          </w:divBdr>
        </w:div>
        <w:div w:id="543180126">
          <w:marLeft w:val="547"/>
          <w:marRight w:val="0"/>
          <w:marTop w:val="77"/>
          <w:marBottom w:val="0"/>
          <w:divBdr>
            <w:top w:val="none" w:sz="0" w:space="0" w:color="auto"/>
            <w:left w:val="none" w:sz="0" w:space="0" w:color="auto"/>
            <w:bottom w:val="none" w:sz="0" w:space="0" w:color="auto"/>
            <w:right w:val="none" w:sz="0" w:space="0" w:color="auto"/>
          </w:divBdr>
        </w:div>
        <w:div w:id="1678003148">
          <w:marLeft w:val="547"/>
          <w:marRight w:val="0"/>
          <w:marTop w:val="77"/>
          <w:marBottom w:val="0"/>
          <w:divBdr>
            <w:top w:val="none" w:sz="0" w:space="0" w:color="auto"/>
            <w:left w:val="none" w:sz="0" w:space="0" w:color="auto"/>
            <w:bottom w:val="none" w:sz="0" w:space="0" w:color="auto"/>
            <w:right w:val="none" w:sz="0" w:space="0" w:color="auto"/>
          </w:divBdr>
        </w:div>
        <w:div w:id="291446068">
          <w:marLeft w:val="547"/>
          <w:marRight w:val="0"/>
          <w:marTop w:val="77"/>
          <w:marBottom w:val="0"/>
          <w:divBdr>
            <w:top w:val="none" w:sz="0" w:space="0" w:color="auto"/>
            <w:left w:val="none" w:sz="0" w:space="0" w:color="auto"/>
            <w:bottom w:val="none" w:sz="0" w:space="0" w:color="auto"/>
            <w:right w:val="none" w:sz="0" w:space="0" w:color="auto"/>
          </w:divBdr>
        </w:div>
        <w:div w:id="954747419">
          <w:marLeft w:val="547"/>
          <w:marRight w:val="0"/>
          <w:marTop w:val="77"/>
          <w:marBottom w:val="0"/>
          <w:divBdr>
            <w:top w:val="none" w:sz="0" w:space="0" w:color="auto"/>
            <w:left w:val="none" w:sz="0" w:space="0" w:color="auto"/>
            <w:bottom w:val="none" w:sz="0" w:space="0" w:color="auto"/>
            <w:right w:val="none" w:sz="0" w:space="0" w:color="auto"/>
          </w:divBdr>
        </w:div>
        <w:div w:id="1792017886">
          <w:marLeft w:val="547"/>
          <w:marRight w:val="0"/>
          <w:marTop w:val="77"/>
          <w:marBottom w:val="0"/>
          <w:divBdr>
            <w:top w:val="none" w:sz="0" w:space="0" w:color="auto"/>
            <w:left w:val="none" w:sz="0" w:space="0" w:color="auto"/>
            <w:bottom w:val="none" w:sz="0" w:space="0" w:color="auto"/>
            <w:right w:val="none" w:sz="0" w:space="0" w:color="auto"/>
          </w:divBdr>
        </w:div>
      </w:divsChild>
    </w:div>
    <w:div w:id="730232287">
      <w:bodyDiv w:val="1"/>
      <w:marLeft w:val="0"/>
      <w:marRight w:val="0"/>
      <w:marTop w:val="0"/>
      <w:marBottom w:val="0"/>
      <w:divBdr>
        <w:top w:val="none" w:sz="0" w:space="0" w:color="auto"/>
        <w:left w:val="none" w:sz="0" w:space="0" w:color="auto"/>
        <w:bottom w:val="none" w:sz="0" w:space="0" w:color="auto"/>
        <w:right w:val="none" w:sz="0" w:space="0" w:color="auto"/>
      </w:divBdr>
    </w:div>
    <w:div w:id="828443721">
      <w:bodyDiv w:val="1"/>
      <w:marLeft w:val="0"/>
      <w:marRight w:val="0"/>
      <w:marTop w:val="0"/>
      <w:marBottom w:val="0"/>
      <w:divBdr>
        <w:top w:val="none" w:sz="0" w:space="0" w:color="auto"/>
        <w:left w:val="none" w:sz="0" w:space="0" w:color="auto"/>
        <w:bottom w:val="none" w:sz="0" w:space="0" w:color="auto"/>
        <w:right w:val="none" w:sz="0" w:space="0" w:color="auto"/>
      </w:divBdr>
    </w:div>
    <w:div w:id="887764970">
      <w:bodyDiv w:val="1"/>
      <w:marLeft w:val="0"/>
      <w:marRight w:val="0"/>
      <w:marTop w:val="0"/>
      <w:marBottom w:val="0"/>
      <w:divBdr>
        <w:top w:val="none" w:sz="0" w:space="0" w:color="auto"/>
        <w:left w:val="none" w:sz="0" w:space="0" w:color="auto"/>
        <w:bottom w:val="none" w:sz="0" w:space="0" w:color="auto"/>
        <w:right w:val="none" w:sz="0" w:space="0" w:color="auto"/>
      </w:divBdr>
    </w:div>
    <w:div w:id="1002705116">
      <w:bodyDiv w:val="1"/>
      <w:marLeft w:val="0"/>
      <w:marRight w:val="0"/>
      <w:marTop w:val="0"/>
      <w:marBottom w:val="0"/>
      <w:divBdr>
        <w:top w:val="none" w:sz="0" w:space="0" w:color="auto"/>
        <w:left w:val="none" w:sz="0" w:space="0" w:color="auto"/>
        <w:bottom w:val="none" w:sz="0" w:space="0" w:color="auto"/>
        <w:right w:val="none" w:sz="0" w:space="0" w:color="auto"/>
      </w:divBdr>
    </w:div>
    <w:div w:id="1032223683">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221020725">
      <w:bodyDiv w:val="1"/>
      <w:marLeft w:val="0"/>
      <w:marRight w:val="0"/>
      <w:marTop w:val="0"/>
      <w:marBottom w:val="0"/>
      <w:divBdr>
        <w:top w:val="none" w:sz="0" w:space="0" w:color="auto"/>
        <w:left w:val="none" w:sz="0" w:space="0" w:color="auto"/>
        <w:bottom w:val="none" w:sz="0" w:space="0" w:color="auto"/>
        <w:right w:val="none" w:sz="0" w:space="0" w:color="auto"/>
      </w:divBdr>
      <w:divsChild>
        <w:div w:id="1137919616">
          <w:marLeft w:val="1166"/>
          <w:marRight w:val="0"/>
          <w:marTop w:val="77"/>
          <w:marBottom w:val="0"/>
          <w:divBdr>
            <w:top w:val="none" w:sz="0" w:space="0" w:color="auto"/>
            <w:left w:val="none" w:sz="0" w:space="0" w:color="auto"/>
            <w:bottom w:val="none" w:sz="0" w:space="0" w:color="auto"/>
            <w:right w:val="none" w:sz="0" w:space="0" w:color="auto"/>
          </w:divBdr>
        </w:div>
      </w:divsChild>
    </w:div>
    <w:div w:id="1223635697">
      <w:bodyDiv w:val="1"/>
      <w:marLeft w:val="0"/>
      <w:marRight w:val="0"/>
      <w:marTop w:val="0"/>
      <w:marBottom w:val="0"/>
      <w:divBdr>
        <w:top w:val="none" w:sz="0" w:space="0" w:color="auto"/>
        <w:left w:val="none" w:sz="0" w:space="0" w:color="auto"/>
        <w:bottom w:val="none" w:sz="0" w:space="0" w:color="auto"/>
        <w:right w:val="none" w:sz="0" w:space="0" w:color="auto"/>
      </w:divBdr>
      <w:divsChild>
        <w:div w:id="1783765446">
          <w:marLeft w:val="274"/>
          <w:marRight w:val="0"/>
          <w:marTop w:val="0"/>
          <w:marBottom w:val="0"/>
          <w:divBdr>
            <w:top w:val="none" w:sz="0" w:space="0" w:color="auto"/>
            <w:left w:val="none" w:sz="0" w:space="0" w:color="auto"/>
            <w:bottom w:val="none" w:sz="0" w:space="0" w:color="auto"/>
            <w:right w:val="none" w:sz="0" w:space="0" w:color="auto"/>
          </w:divBdr>
        </w:div>
        <w:div w:id="971642231">
          <w:marLeft w:val="274"/>
          <w:marRight w:val="0"/>
          <w:marTop w:val="0"/>
          <w:marBottom w:val="0"/>
          <w:divBdr>
            <w:top w:val="none" w:sz="0" w:space="0" w:color="auto"/>
            <w:left w:val="none" w:sz="0" w:space="0" w:color="auto"/>
            <w:bottom w:val="none" w:sz="0" w:space="0" w:color="auto"/>
            <w:right w:val="none" w:sz="0" w:space="0" w:color="auto"/>
          </w:divBdr>
        </w:div>
        <w:div w:id="1301156263">
          <w:marLeft w:val="274"/>
          <w:marRight w:val="0"/>
          <w:marTop w:val="0"/>
          <w:marBottom w:val="0"/>
          <w:divBdr>
            <w:top w:val="none" w:sz="0" w:space="0" w:color="auto"/>
            <w:left w:val="none" w:sz="0" w:space="0" w:color="auto"/>
            <w:bottom w:val="none" w:sz="0" w:space="0" w:color="auto"/>
            <w:right w:val="none" w:sz="0" w:space="0" w:color="auto"/>
          </w:divBdr>
        </w:div>
      </w:divsChild>
    </w:div>
    <w:div w:id="13303244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210">
          <w:marLeft w:val="547"/>
          <w:marRight w:val="0"/>
          <w:marTop w:val="0"/>
          <w:marBottom w:val="0"/>
          <w:divBdr>
            <w:top w:val="none" w:sz="0" w:space="0" w:color="auto"/>
            <w:left w:val="none" w:sz="0" w:space="0" w:color="auto"/>
            <w:bottom w:val="none" w:sz="0" w:space="0" w:color="auto"/>
            <w:right w:val="none" w:sz="0" w:space="0" w:color="auto"/>
          </w:divBdr>
        </w:div>
        <w:div w:id="1145968693">
          <w:marLeft w:val="547"/>
          <w:marRight w:val="0"/>
          <w:marTop w:val="0"/>
          <w:marBottom w:val="0"/>
          <w:divBdr>
            <w:top w:val="none" w:sz="0" w:space="0" w:color="auto"/>
            <w:left w:val="none" w:sz="0" w:space="0" w:color="auto"/>
            <w:bottom w:val="none" w:sz="0" w:space="0" w:color="auto"/>
            <w:right w:val="none" w:sz="0" w:space="0" w:color="auto"/>
          </w:divBdr>
        </w:div>
        <w:div w:id="53623170">
          <w:marLeft w:val="547"/>
          <w:marRight w:val="0"/>
          <w:marTop w:val="0"/>
          <w:marBottom w:val="0"/>
          <w:divBdr>
            <w:top w:val="none" w:sz="0" w:space="0" w:color="auto"/>
            <w:left w:val="none" w:sz="0" w:space="0" w:color="auto"/>
            <w:bottom w:val="none" w:sz="0" w:space="0" w:color="auto"/>
            <w:right w:val="none" w:sz="0" w:space="0" w:color="auto"/>
          </w:divBdr>
        </w:div>
        <w:div w:id="66419216">
          <w:marLeft w:val="547"/>
          <w:marRight w:val="0"/>
          <w:marTop w:val="0"/>
          <w:marBottom w:val="0"/>
          <w:divBdr>
            <w:top w:val="none" w:sz="0" w:space="0" w:color="auto"/>
            <w:left w:val="none" w:sz="0" w:space="0" w:color="auto"/>
            <w:bottom w:val="none" w:sz="0" w:space="0" w:color="auto"/>
            <w:right w:val="none" w:sz="0" w:space="0" w:color="auto"/>
          </w:divBdr>
        </w:div>
        <w:div w:id="1130784726">
          <w:marLeft w:val="547"/>
          <w:marRight w:val="0"/>
          <w:marTop w:val="0"/>
          <w:marBottom w:val="0"/>
          <w:divBdr>
            <w:top w:val="none" w:sz="0" w:space="0" w:color="auto"/>
            <w:left w:val="none" w:sz="0" w:space="0" w:color="auto"/>
            <w:bottom w:val="none" w:sz="0" w:space="0" w:color="auto"/>
            <w:right w:val="none" w:sz="0" w:space="0" w:color="auto"/>
          </w:divBdr>
        </w:div>
        <w:div w:id="52850038">
          <w:marLeft w:val="547"/>
          <w:marRight w:val="0"/>
          <w:marTop w:val="0"/>
          <w:marBottom w:val="0"/>
          <w:divBdr>
            <w:top w:val="none" w:sz="0" w:space="0" w:color="auto"/>
            <w:left w:val="none" w:sz="0" w:space="0" w:color="auto"/>
            <w:bottom w:val="none" w:sz="0" w:space="0" w:color="auto"/>
            <w:right w:val="none" w:sz="0" w:space="0" w:color="auto"/>
          </w:divBdr>
        </w:div>
        <w:div w:id="111218004">
          <w:marLeft w:val="547"/>
          <w:marRight w:val="0"/>
          <w:marTop w:val="0"/>
          <w:marBottom w:val="200"/>
          <w:divBdr>
            <w:top w:val="none" w:sz="0" w:space="0" w:color="auto"/>
            <w:left w:val="none" w:sz="0" w:space="0" w:color="auto"/>
            <w:bottom w:val="none" w:sz="0" w:space="0" w:color="auto"/>
            <w:right w:val="none" w:sz="0" w:space="0" w:color="auto"/>
          </w:divBdr>
        </w:div>
      </w:divsChild>
    </w:div>
    <w:div w:id="1530802532">
      <w:bodyDiv w:val="1"/>
      <w:marLeft w:val="0"/>
      <w:marRight w:val="0"/>
      <w:marTop w:val="0"/>
      <w:marBottom w:val="0"/>
      <w:divBdr>
        <w:top w:val="none" w:sz="0" w:space="0" w:color="auto"/>
        <w:left w:val="none" w:sz="0" w:space="0" w:color="auto"/>
        <w:bottom w:val="none" w:sz="0" w:space="0" w:color="auto"/>
        <w:right w:val="none" w:sz="0" w:space="0" w:color="auto"/>
      </w:divBdr>
    </w:div>
    <w:div w:id="1662586141">
      <w:bodyDiv w:val="1"/>
      <w:marLeft w:val="0"/>
      <w:marRight w:val="0"/>
      <w:marTop w:val="0"/>
      <w:marBottom w:val="0"/>
      <w:divBdr>
        <w:top w:val="none" w:sz="0" w:space="0" w:color="auto"/>
        <w:left w:val="none" w:sz="0" w:space="0" w:color="auto"/>
        <w:bottom w:val="none" w:sz="0" w:space="0" w:color="auto"/>
        <w:right w:val="none" w:sz="0" w:space="0" w:color="auto"/>
      </w:divBdr>
    </w:div>
    <w:div w:id="1821576211">
      <w:bodyDiv w:val="1"/>
      <w:marLeft w:val="0"/>
      <w:marRight w:val="0"/>
      <w:marTop w:val="0"/>
      <w:marBottom w:val="0"/>
      <w:divBdr>
        <w:top w:val="none" w:sz="0" w:space="0" w:color="auto"/>
        <w:left w:val="none" w:sz="0" w:space="0" w:color="auto"/>
        <w:bottom w:val="none" w:sz="0" w:space="0" w:color="auto"/>
        <w:right w:val="none" w:sz="0" w:space="0" w:color="auto"/>
      </w:divBdr>
      <w:divsChild>
        <w:div w:id="1362366104">
          <w:marLeft w:val="547"/>
          <w:marRight w:val="0"/>
          <w:marTop w:val="117"/>
          <w:marBottom w:val="0"/>
          <w:divBdr>
            <w:top w:val="none" w:sz="0" w:space="0" w:color="auto"/>
            <w:left w:val="none" w:sz="0" w:space="0" w:color="auto"/>
            <w:bottom w:val="none" w:sz="0" w:space="0" w:color="auto"/>
            <w:right w:val="none" w:sz="0" w:space="0" w:color="auto"/>
          </w:divBdr>
        </w:div>
        <w:div w:id="1372723553">
          <w:marLeft w:val="547"/>
          <w:marRight w:val="0"/>
          <w:marTop w:val="117"/>
          <w:marBottom w:val="0"/>
          <w:divBdr>
            <w:top w:val="none" w:sz="0" w:space="0" w:color="auto"/>
            <w:left w:val="none" w:sz="0" w:space="0" w:color="auto"/>
            <w:bottom w:val="none" w:sz="0" w:space="0" w:color="auto"/>
            <w:right w:val="none" w:sz="0" w:space="0" w:color="auto"/>
          </w:divBdr>
        </w:div>
        <w:div w:id="746541554">
          <w:marLeft w:val="1166"/>
          <w:marRight w:val="0"/>
          <w:marTop w:val="117"/>
          <w:marBottom w:val="0"/>
          <w:divBdr>
            <w:top w:val="none" w:sz="0" w:space="0" w:color="auto"/>
            <w:left w:val="none" w:sz="0" w:space="0" w:color="auto"/>
            <w:bottom w:val="none" w:sz="0" w:space="0" w:color="auto"/>
            <w:right w:val="none" w:sz="0" w:space="0" w:color="auto"/>
          </w:divBdr>
        </w:div>
        <w:div w:id="241063787">
          <w:marLeft w:val="1166"/>
          <w:marRight w:val="0"/>
          <w:marTop w:val="117"/>
          <w:marBottom w:val="0"/>
          <w:divBdr>
            <w:top w:val="none" w:sz="0" w:space="0" w:color="auto"/>
            <w:left w:val="none" w:sz="0" w:space="0" w:color="auto"/>
            <w:bottom w:val="none" w:sz="0" w:space="0" w:color="auto"/>
            <w:right w:val="none" w:sz="0" w:space="0" w:color="auto"/>
          </w:divBdr>
        </w:div>
        <w:div w:id="940338664">
          <w:marLeft w:val="547"/>
          <w:marRight w:val="0"/>
          <w:marTop w:val="117"/>
          <w:marBottom w:val="0"/>
          <w:divBdr>
            <w:top w:val="none" w:sz="0" w:space="0" w:color="auto"/>
            <w:left w:val="none" w:sz="0" w:space="0" w:color="auto"/>
            <w:bottom w:val="none" w:sz="0" w:space="0" w:color="auto"/>
            <w:right w:val="none" w:sz="0" w:space="0" w:color="auto"/>
          </w:divBdr>
        </w:div>
        <w:div w:id="2024622177">
          <w:marLeft w:val="547"/>
          <w:marRight w:val="0"/>
          <w:marTop w:val="117"/>
          <w:marBottom w:val="0"/>
          <w:divBdr>
            <w:top w:val="none" w:sz="0" w:space="0" w:color="auto"/>
            <w:left w:val="none" w:sz="0" w:space="0" w:color="auto"/>
            <w:bottom w:val="none" w:sz="0" w:space="0" w:color="auto"/>
            <w:right w:val="none" w:sz="0" w:space="0" w:color="auto"/>
          </w:divBdr>
        </w:div>
        <w:div w:id="1793593082">
          <w:marLeft w:val="547"/>
          <w:marRight w:val="0"/>
          <w:marTop w:val="117"/>
          <w:marBottom w:val="0"/>
          <w:divBdr>
            <w:top w:val="none" w:sz="0" w:space="0" w:color="auto"/>
            <w:left w:val="none" w:sz="0" w:space="0" w:color="auto"/>
            <w:bottom w:val="none" w:sz="0" w:space="0" w:color="auto"/>
            <w:right w:val="none" w:sz="0" w:space="0" w:color="auto"/>
          </w:divBdr>
        </w:div>
        <w:div w:id="1850487521">
          <w:marLeft w:val="1166"/>
          <w:marRight w:val="0"/>
          <w:marTop w:val="117"/>
          <w:marBottom w:val="0"/>
          <w:divBdr>
            <w:top w:val="none" w:sz="0" w:space="0" w:color="auto"/>
            <w:left w:val="none" w:sz="0" w:space="0" w:color="auto"/>
            <w:bottom w:val="none" w:sz="0" w:space="0" w:color="auto"/>
            <w:right w:val="none" w:sz="0" w:space="0" w:color="auto"/>
          </w:divBdr>
        </w:div>
      </w:divsChild>
    </w:div>
    <w:div w:id="1860852423">
      <w:bodyDiv w:val="1"/>
      <w:marLeft w:val="0"/>
      <w:marRight w:val="0"/>
      <w:marTop w:val="0"/>
      <w:marBottom w:val="0"/>
      <w:divBdr>
        <w:top w:val="none" w:sz="0" w:space="0" w:color="auto"/>
        <w:left w:val="none" w:sz="0" w:space="0" w:color="auto"/>
        <w:bottom w:val="none" w:sz="0" w:space="0" w:color="auto"/>
        <w:right w:val="none" w:sz="0" w:space="0" w:color="auto"/>
      </w:divBdr>
    </w:div>
    <w:div w:id="2011443408">
      <w:bodyDiv w:val="1"/>
      <w:marLeft w:val="0"/>
      <w:marRight w:val="0"/>
      <w:marTop w:val="0"/>
      <w:marBottom w:val="0"/>
      <w:divBdr>
        <w:top w:val="none" w:sz="0" w:space="0" w:color="auto"/>
        <w:left w:val="none" w:sz="0" w:space="0" w:color="auto"/>
        <w:bottom w:val="none" w:sz="0" w:space="0" w:color="auto"/>
        <w:right w:val="none" w:sz="0" w:space="0" w:color="auto"/>
      </w:divBdr>
      <w:divsChild>
        <w:div w:id="477117960">
          <w:marLeft w:val="547"/>
          <w:marRight w:val="0"/>
          <w:marTop w:val="120"/>
          <w:marBottom w:val="0"/>
          <w:divBdr>
            <w:top w:val="none" w:sz="0" w:space="0" w:color="auto"/>
            <w:left w:val="none" w:sz="0" w:space="0" w:color="auto"/>
            <w:bottom w:val="none" w:sz="0" w:space="0" w:color="auto"/>
            <w:right w:val="none" w:sz="0" w:space="0" w:color="auto"/>
          </w:divBdr>
        </w:div>
        <w:div w:id="844632080">
          <w:marLeft w:val="547"/>
          <w:marRight w:val="0"/>
          <w:marTop w:val="120"/>
          <w:marBottom w:val="0"/>
          <w:divBdr>
            <w:top w:val="none" w:sz="0" w:space="0" w:color="auto"/>
            <w:left w:val="none" w:sz="0" w:space="0" w:color="auto"/>
            <w:bottom w:val="none" w:sz="0" w:space="0" w:color="auto"/>
            <w:right w:val="none" w:sz="0" w:space="0" w:color="auto"/>
          </w:divBdr>
        </w:div>
        <w:div w:id="1514686235">
          <w:marLeft w:val="547"/>
          <w:marRight w:val="0"/>
          <w:marTop w:val="120"/>
          <w:marBottom w:val="0"/>
          <w:divBdr>
            <w:top w:val="none" w:sz="0" w:space="0" w:color="auto"/>
            <w:left w:val="none" w:sz="0" w:space="0" w:color="auto"/>
            <w:bottom w:val="none" w:sz="0" w:space="0" w:color="auto"/>
            <w:right w:val="none" w:sz="0" w:space="0" w:color="auto"/>
          </w:divBdr>
        </w:div>
        <w:div w:id="1375229371">
          <w:marLeft w:val="547"/>
          <w:marRight w:val="0"/>
          <w:marTop w:val="120"/>
          <w:marBottom w:val="0"/>
          <w:divBdr>
            <w:top w:val="none" w:sz="0" w:space="0" w:color="auto"/>
            <w:left w:val="none" w:sz="0" w:space="0" w:color="auto"/>
            <w:bottom w:val="none" w:sz="0" w:space="0" w:color="auto"/>
            <w:right w:val="none" w:sz="0" w:space="0" w:color="auto"/>
          </w:divBdr>
        </w:div>
      </w:divsChild>
    </w:div>
    <w:div w:id="2011910759">
      <w:bodyDiv w:val="1"/>
      <w:marLeft w:val="0"/>
      <w:marRight w:val="0"/>
      <w:marTop w:val="0"/>
      <w:marBottom w:val="0"/>
      <w:divBdr>
        <w:top w:val="none" w:sz="0" w:space="0" w:color="auto"/>
        <w:left w:val="none" w:sz="0" w:space="0" w:color="auto"/>
        <w:bottom w:val="none" w:sz="0" w:space="0" w:color="auto"/>
        <w:right w:val="none" w:sz="0" w:space="0" w:color="auto"/>
      </w:divBdr>
    </w:div>
    <w:div w:id="2117092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4FBB-8633-407F-91A8-22DB2ACF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2837</Words>
  <Characters>16173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Schuster</dc:creator>
  <cp:lastModifiedBy>Melanie Scheetz</cp:lastModifiedBy>
  <cp:revision>2</cp:revision>
  <cp:lastPrinted>2016-07-27T20:47:00Z</cp:lastPrinted>
  <dcterms:created xsi:type="dcterms:W3CDTF">2018-01-12T18:37:00Z</dcterms:created>
  <dcterms:modified xsi:type="dcterms:W3CDTF">2018-01-12T18:37:00Z</dcterms:modified>
</cp:coreProperties>
</file>